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B4F7B" w14:textId="77777777" w:rsidR="00AE2D88" w:rsidRDefault="00AE2D88" w:rsidP="00AD2DB1">
      <w:pPr>
        <w:rPr>
          <w:sz w:val="28"/>
          <w:szCs w:val="28"/>
        </w:rPr>
      </w:pPr>
    </w:p>
    <w:p w14:paraId="30082DD8" w14:textId="77777777" w:rsidR="00AE2D88" w:rsidRPr="00AD2DB1" w:rsidRDefault="00AE2D88" w:rsidP="00AE2D88">
      <w:pPr>
        <w:pStyle w:val="NoSpacing"/>
        <w:rPr>
          <w:rFonts w:ascii="Times New Roman" w:eastAsia="Times New Roman" w:hAnsi="Times New Roman" w:cs="Times New Roman"/>
          <w:b/>
          <w:bCs/>
          <w:lang w:eastAsia="ro-RO"/>
        </w:rPr>
      </w:pPr>
      <w:r w:rsidRPr="00AD2DB1">
        <w:rPr>
          <w:rFonts w:ascii="Times New Roman" w:hAnsi="Times New Roman" w:cs="Times New Roman"/>
          <w:b/>
          <w:bCs/>
        </w:rPr>
        <w:t xml:space="preserve">                                                                         ROMÂNIA</w:t>
      </w:r>
    </w:p>
    <w:p w14:paraId="44D3913C" w14:textId="77777777" w:rsidR="00AE2D88" w:rsidRPr="00AD2DB1" w:rsidRDefault="00AE2D88" w:rsidP="00AE2D88">
      <w:pPr>
        <w:pStyle w:val="NoSpacing"/>
        <w:spacing w:line="276" w:lineRule="auto"/>
        <w:jc w:val="center"/>
        <w:rPr>
          <w:rFonts w:ascii="Times New Roman" w:eastAsia="Times New Roman" w:hAnsi="Times New Roman" w:cs="Times New Roman"/>
          <w:b/>
          <w:sz w:val="24"/>
          <w:szCs w:val="24"/>
          <w:lang w:eastAsia="ro-RO"/>
        </w:rPr>
      </w:pPr>
      <w:bookmarkStart w:id="0" w:name="_Hlk67900396"/>
      <w:r w:rsidRPr="00AD2DB1">
        <w:rPr>
          <w:rFonts w:ascii="Times New Roman" w:hAnsi="Times New Roman" w:cs="Times New Roman"/>
          <w:noProof/>
          <w:sz w:val="24"/>
          <w:szCs w:val="24"/>
          <w:lang w:val="ro-RO" w:eastAsia="ro-RO"/>
        </w:rPr>
        <mc:AlternateContent>
          <mc:Choice Requires="wps">
            <w:drawing>
              <wp:anchor distT="0" distB="0" distL="114300" distR="114300" simplePos="0" relativeHeight="251661312" behindDoc="0" locked="0" layoutInCell="1" allowOverlap="1" wp14:anchorId="7E4AE64A" wp14:editId="1A71AE74">
                <wp:simplePos x="0" y="0"/>
                <wp:positionH relativeFrom="margin">
                  <wp:posOffset>4953000</wp:posOffset>
                </wp:positionH>
                <wp:positionV relativeFrom="paragraph">
                  <wp:posOffset>59690</wp:posOffset>
                </wp:positionV>
                <wp:extent cx="1038225" cy="1333500"/>
                <wp:effectExtent l="0" t="0" r="0" b="0"/>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225" cy="1333500"/>
                        </a:xfrm>
                        <a:prstGeom prst="rect">
                          <a:avLst/>
                        </a:prstGeom>
                        <a:noFill/>
                        <a:ln w="6350">
                          <a:noFill/>
                        </a:ln>
                      </wps:spPr>
                      <wps:txbx>
                        <w:txbxContent>
                          <w:p w14:paraId="78377FBB" w14:textId="77777777" w:rsidR="00AE2D88" w:rsidRDefault="00AE2D88" w:rsidP="00AE2D88">
                            <w:r>
                              <w:rPr>
                                <w:noProof/>
                                <w:sz w:val="20"/>
                                <w:szCs w:val="20"/>
                                <w:lang w:eastAsia="ro-RO"/>
                              </w:rPr>
                              <w:drawing>
                                <wp:inline distT="0" distB="0" distL="0" distR="0" wp14:anchorId="042C12A9" wp14:editId="29D49C43">
                                  <wp:extent cx="781050" cy="1219200"/>
                                  <wp:effectExtent l="0" t="0" r="0" b="0"/>
                                  <wp:docPr id="8"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1219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4" o:spid="_x0000_s1026" type="#_x0000_t202" style="position:absolute;left:0;text-align:left;margin-left:390pt;margin-top:4.7pt;width:81.75pt;height: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" filled="f" stroked="f" strokeweight=".5pt">
                <v:path arrowok="t"/>
                <v:textbox>
                  <w:txbxContent>
                    <w:p w14:paraId="78377FBB" w14:textId="77777777" w:rsidR="00AE2D88" w:rsidRDefault="00AE2D88" w:rsidP="00AE2D88">
                      <w:r>
                        <w:rPr>
                          <w:noProof/>
                          <w:sz w:val="20"/>
                          <w:szCs w:val="20"/>
                          <w:lang w:eastAsia="ro-RO"/>
                        </w:rPr>
                        <w:drawing>
                          <wp:inline distT="0" distB="0" distL="0" distR="0" wp14:anchorId="042C12A9" wp14:editId="29D49C43">
                            <wp:extent cx="781050" cy="1219200"/>
                            <wp:effectExtent l="0" t="0" r="0" b="0"/>
                            <wp:docPr id="8"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1219200"/>
                                    </a:xfrm>
                                    <a:prstGeom prst="rect">
                                      <a:avLst/>
                                    </a:prstGeom>
                                    <a:noFill/>
                                    <a:ln>
                                      <a:noFill/>
                                    </a:ln>
                                  </pic:spPr>
                                </pic:pic>
                              </a:graphicData>
                            </a:graphic>
                          </wp:inline>
                        </w:drawing>
                      </w:r>
                    </w:p>
                  </w:txbxContent>
                </v:textbox>
                <w10:wrap anchorx="margin"/>
              </v:shape>
            </w:pict>
          </mc:Fallback>
        </mc:AlternateContent>
      </w:r>
      <w:r w:rsidRPr="00AD2DB1">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60288" behindDoc="0" locked="0" layoutInCell="1" allowOverlap="1" wp14:anchorId="163E5E80" wp14:editId="71BC1D7A">
                <wp:simplePos x="0" y="0"/>
                <wp:positionH relativeFrom="margin">
                  <wp:posOffset>-194945</wp:posOffset>
                </wp:positionH>
                <wp:positionV relativeFrom="paragraph">
                  <wp:posOffset>125095</wp:posOffset>
                </wp:positionV>
                <wp:extent cx="1247775" cy="1200150"/>
                <wp:effectExtent l="0" t="0" r="0" b="0"/>
                <wp:wrapNone/>
                <wp:docPr id="5"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1200150"/>
                        </a:xfrm>
                        <a:prstGeom prst="rect">
                          <a:avLst/>
                        </a:prstGeom>
                        <a:solidFill>
                          <a:sysClr val="window" lastClr="FFFFFF"/>
                        </a:solidFill>
                        <a:ln w="6350">
                          <a:noFill/>
                        </a:ln>
                      </wps:spPr>
                      <wps:txbx>
                        <w:txbxContent>
                          <w:p w14:paraId="5C7B7906" w14:textId="77777777" w:rsidR="00AE2D88" w:rsidRDefault="00AE2D88" w:rsidP="00AE2D88">
                            <w:r>
                              <w:rPr>
                                <w:noProof/>
                                <w:lang w:eastAsia="ro-RO"/>
                              </w:rPr>
                              <w:drawing>
                                <wp:inline distT="0" distB="0" distL="0" distR="0" wp14:anchorId="07DECE59" wp14:editId="099EE6C8">
                                  <wp:extent cx="952500" cy="10858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0858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5" o:spid="_x0000_s1027" type="#_x0000_t202" style="position:absolute;left:0;text-align:left;margin-left:-15.35pt;margin-top:9.85pt;width:98.25pt;height:9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" fillcolor="window" stroked="f" strokeweight=".5pt">
                <v:path arrowok="t"/>
                <v:textbox>
                  <w:txbxContent>
                    <w:p w14:paraId="5C7B7906" w14:textId="77777777" w:rsidR="00AE2D88" w:rsidRDefault="00AE2D88" w:rsidP="00AE2D88">
                      <w:r>
                        <w:rPr>
                          <w:noProof/>
                          <w:lang w:eastAsia="ro-RO"/>
                        </w:rPr>
                        <w:drawing>
                          <wp:inline distT="0" distB="0" distL="0" distR="0" wp14:anchorId="07DECE59" wp14:editId="099EE6C8">
                            <wp:extent cx="952500" cy="10858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085850"/>
                                    </a:xfrm>
                                    <a:prstGeom prst="rect">
                                      <a:avLst/>
                                    </a:prstGeom>
                                    <a:noFill/>
                                    <a:ln>
                                      <a:noFill/>
                                    </a:ln>
                                  </pic:spPr>
                                </pic:pic>
                              </a:graphicData>
                            </a:graphic>
                          </wp:inline>
                        </w:drawing>
                      </w:r>
                    </w:p>
                  </w:txbxContent>
                </v:textbox>
                <w10:wrap anchorx="margin"/>
              </v:shape>
            </w:pict>
          </mc:Fallback>
        </mc:AlternateContent>
      </w:r>
      <w:r w:rsidRPr="00AD2DB1">
        <w:rPr>
          <w:rFonts w:ascii="Times New Roman" w:hAnsi="Times New Roman" w:cs="Times New Roman"/>
          <w:b/>
          <w:noProof/>
          <w:sz w:val="24"/>
          <w:szCs w:val="24"/>
          <w:lang w:val="ro-RO" w:eastAsia="ro-RO"/>
        </w:rPr>
        <w:drawing>
          <wp:inline distT="0" distB="0" distL="0" distR="0" wp14:anchorId="58C3CE60" wp14:editId="6AD118DB">
            <wp:extent cx="2894275" cy="278130"/>
            <wp:effectExtent l="38100" t="57150" r="0" b="457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5347204" cy="513848"/>
                    </a:xfrm>
                    <a:prstGeom prst="ellipse">
                      <a:avLst/>
                    </a:prstGeom>
                    <a:ln>
                      <a:noFill/>
                    </a:ln>
                    <a:effectLst>
                      <a:softEdge rad="112500"/>
                    </a:effectLst>
                    <a:scene3d>
                      <a:camera prst="orthographicFront">
                        <a:rot lat="0" lon="0" rev="0"/>
                      </a:camera>
                      <a:lightRig rig="contrasting" dir="t">
                        <a:rot lat="0" lon="0" rev="7800000"/>
                      </a:lightRig>
                    </a:scene3d>
                    <a:sp3d>
                      <a:bevelT w="139700" h="139700"/>
                    </a:sp3d>
                  </pic:spPr>
                </pic:pic>
              </a:graphicData>
            </a:graphic>
          </wp:inline>
        </w:drawing>
      </w:r>
    </w:p>
    <w:p w14:paraId="03777581" w14:textId="77777777" w:rsidR="00AE2D88" w:rsidRPr="00AD2DB1" w:rsidRDefault="00AE2D88" w:rsidP="00AE2D88">
      <w:pPr>
        <w:pStyle w:val="NoSpacing"/>
        <w:spacing w:line="276" w:lineRule="auto"/>
        <w:jc w:val="center"/>
        <w:rPr>
          <w:rFonts w:ascii="Times New Roman" w:eastAsia="Times New Roman" w:hAnsi="Times New Roman" w:cs="Times New Roman"/>
          <w:b/>
          <w:sz w:val="24"/>
          <w:szCs w:val="24"/>
          <w:lang w:eastAsia="ro-RO"/>
        </w:rPr>
      </w:pPr>
      <w:r w:rsidRPr="00AD2DB1">
        <w:rPr>
          <w:rFonts w:ascii="Times New Roman" w:hAnsi="Times New Roman" w:cs="Times New Roman"/>
          <w:b/>
          <w:sz w:val="24"/>
          <w:szCs w:val="24"/>
        </w:rPr>
        <w:t>JUDEŢUL CONSTANŢA</w:t>
      </w:r>
    </w:p>
    <w:p w14:paraId="18E38D03" w14:textId="77777777" w:rsidR="00AE2D88" w:rsidRPr="00AD2DB1" w:rsidRDefault="00AE2D88" w:rsidP="00AE2D88">
      <w:pPr>
        <w:pStyle w:val="NoSpacing"/>
        <w:spacing w:line="276" w:lineRule="auto"/>
        <w:jc w:val="center"/>
        <w:rPr>
          <w:rFonts w:ascii="Times New Roman" w:hAnsi="Times New Roman" w:cs="Times New Roman"/>
          <w:b/>
          <w:sz w:val="24"/>
          <w:szCs w:val="24"/>
        </w:rPr>
      </w:pPr>
      <w:r w:rsidRPr="00AD2DB1">
        <w:rPr>
          <w:rFonts w:ascii="Times New Roman" w:hAnsi="Times New Roman" w:cs="Times New Roman"/>
          <w:b/>
          <w:sz w:val="24"/>
          <w:szCs w:val="24"/>
        </w:rPr>
        <w:t>COMUNA CASTELU</w:t>
      </w:r>
    </w:p>
    <w:p w14:paraId="6CA579F0" w14:textId="77777777" w:rsidR="00AE2D88" w:rsidRPr="00AD2DB1" w:rsidRDefault="00AE2D88" w:rsidP="00AE2D88">
      <w:pPr>
        <w:pStyle w:val="NoSpacing"/>
        <w:spacing w:line="276" w:lineRule="auto"/>
        <w:jc w:val="center"/>
        <w:rPr>
          <w:rFonts w:ascii="Times New Roman" w:hAnsi="Times New Roman" w:cs="Times New Roman"/>
          <w:b/>
          <w:sz w:val="24"/>
          <w:szCs w:val="24"/>
        </w:rPr>
      </w:pPr>
      <w:proofErr w:type="gramStart"/>
      <w:r w:rsidRPr="00AD2DB1">
        <w:rPr>
          <w:rFonts w:ascii="Times New Roman" w:hAnsi="Times New Roman" w:cs="Times New Roman"/>
          <w:b/>
          <w:sz w:val="24"/>
          <w:szCs w:val="24"/>
        </w:rPr>
        <w:t xml:space="preserve">Str. </w:t>
      </w:r>
      <w:proofErr w:type="spellStart"/>
      <w:r w:rsidRPr="00AD2DB1">
        <w:rPr>
          <w:rFonts w:ascii="Times New Roman" w:hAnsi="Times New Roman" w:cs="Times New Roman"/>
          <w:b/>
          <w:sz w:val="24"/>
          <w:szCs w:val="24"/>
        </w:rPr>
        <w:t>Republicii</w:t>
      </w:r>
      <w:proofErr w:type="spellEnd"/>
      <w:r w:rsidRPr="00AD2DB1">
        <w:rPr>
          <w:rFonts w:ascii="Times New Roman" w:hAnsi="Times New Roman" w:cs="Times New Roman"/>
          <w:b/>
          <w:sz w:val="24"/>
          <w:szCs w:val="24"/>
        </w:rPr>
        <w:t>, nr.</w:t>
      </w:r>
      <w:proofErr w:type="gramEnd"/>
      <w:r w:rsidRPr="00AD2DB1">
        <w:rPr>
          <w:rFonts w:ascii="Times New Roman" w:hAnsi="Times New Roman" w:cs="Times New Roman"/>
          <w:b/>
          <w:sz w:val="24"/>
          <w:szCs w:val="24"/>
        </w:rPr>
        <w:t xml:space="preserve"> 58</w:t>
      </w:r>
    </w:p>
    <w:p w14:paraId="2343E1D4" w14:textId="77777777" w:rsidR="00AE2D88" w:rsidRPr="00AD2DB1" w:rsidRDefault="00AE2D88" w:rsidP="00AE2D88">
      <w:pPr>
        <w:pStyle w:val="NoSpacing"/>
        <w:spacing w:line="276" w:lineRule="auto"/>
        <w:jc w:val="center"/>
        <w:rPr>
          <w:rFonts w:ascii="Times New Roman" w:hAnsi="Times New Roman" w:cs="Times New Roman"/>
          <w:b/>
          <w:sz w:val="24"/>
          <w:szCs w:val="24"/>
        </w:rPr>
      </w:pPr>
      <w:proofErr w:type="spellStart"/>
      <w:r w:rsidRPr="00AD2DB1">
        <w:rPr>
          <w:rFonts w:ascii="Times New Roman" w:hAnsi="Times New Roman" w:cs="Times New Roman"/>
          <w:b/>
          <w:sz w:val="24"/>
          <w:szCs w:val="24"/>
        </w:rPr>
        <w:t>Telefon</w:t>
      </w:r>
      <w:proofErr w:type="spellEnd"/>
      <w:r w:rsidRPr="00AD2DB1">
        <w:rPr>
          <w:rFonts w:ascii="Times New Roman" w:hAnsi="Times New Roman" w:cs="Times New Roman"/>
          <w:b/>
          <w:sz w:val="24"/>
          <w:szCs w:val="24"/>
        </w:rPr>
        <w:t xml:space="preserve"> / Fax: 0241 811 831</w:t>
      </w:r>
    </w:p>
    <w:p w14:paraId="7E3B3C62" w14:textId="77777777" w:rsidR="00AE2D88" w:rsidRPr="00AD2DB1" w:rsidRDefault="00AE2D88" w:rsidP="00AE2D88">
      <w:pPr>
        <w:pStyle w:val="NoSpacing"/>
        <w:spacing w:line="276" w:lineRule="auto"/>
        <w:jc w:val="center"/>
        <w:rPr>
          <w:rFonts w:ascii="Times New Roman" w:hAnsi="Times New Roman" w:cs="Times New Roman"/>
          <w:b/>
          <w:color w:val="4472C4" w:themeColor="accent1"/>
          <w:sz w:val="24"/>
          <w:szCs w:val="24"/>
        </w:rPr>
      </w:pPr>
      <w:r w:rsidRPr="00AD2DB1">
        <w:rPr>
          <w:rFonts w:ascii="Times New Roman" w:hAnsi="Times New Roman" w:cs="Times New Roman"/>
          <w:b/>
          <w:color w:val="4472C4" w:themeColor="accent1"/>
          <w:sz w:val="24"/>
          <w:szCs w:val="24"/>
        </w:rPr>
        <w:t>E-</w:t>
      </w:r>
      <w:proofErr w:type="spellStart"/>
      <w:r w:rsidRPr="00AD2DB1">
        <w:rPr>
          <w:rFonts w:ascii="Times New Roman" w:hAnsi="Times New Roman" w:cs="Times New Roman"/>
          <w:b/>
          <w:color w:val="4472C4" w:themeColor="accent1"/>
          <w:sz w:val="24"/>
          <w:szCs w:val="24"/>
        </w:rPr>
        <w:t>maill</w:t>
      </w:r>
      <w:proofErr w:type="spellEnd"/>
      <w:r w:rsidRPr="00AD2DB1">
        <w:rPr>
          <w:rFonts w:ascii="Times New Roman" w:hAnsi="Times New Roman" w:cs="Times New Roman"/>
          <w:b/>
          <w:color w:val="4472C4" w:themeColor="accent1"/>
          <w:sz w:val="24"/>
          <w:szCs w:val="24"/>
        </w:rPr>
        <w:t>: registratura@primariacomuneicastelu.ro</w:t>
      </w:r>
    </w:p>
    <w:p w14:paraId="4188688C" w14:textId="77777777" w:rsidR="00AE2D88" w:rsidRPr="00AD2DB1" w:rsidRDefault="00AE2D88" w:rsidP="00AE2D88">
      <w:r w:rsidRPr="00AD2DB1">
        <w:rPr>
          <w:b/>
          <w:noProof/>
          <w:lang w:eastAsia="ro-RO"/>
        </w:rPr>
        <mc:AlternateContent>
          <mc:Choice Requires="wps">
            <w:drawing>
              <wp:anchor distT="0" distB="0" distL="114300" distR="114300" simplePos="0" relativeHeight="251659264" behindDoc="0" locked="0" layoutInCell="1" allowOverlap="1" wp14:anchorId="72B37D8B" wp14:editId="6AE44497">
                <wp:simplePos x="0" y="0"/>
                <wp:positionH relativeFrom="margin">
                  <wp:align>center</wp:align>
                </wp:positionH>
                <wp:positionV relativeFrom="paragraph">
                  <wp:posOffset>280670</wp:posOffset>
                </wp:positionV>
                <wp:extent cx="6591300" cy="19050"/>
                <wp:effectExtent l="0" t="0" r="0" b="0"/>
                <wp:wrapNone/>
                <wp:docPr id="6" name="Conector drep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1300" cy="1905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Conector drept 6"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2.1pt" to="519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" strokecolor="windowText" strokeweight="1.5pt">
                <v:stroke joinstyle="miter"/>
                <o:lock v:ext="edit" shapetype="f"/>
                <w10:wrap anchorx="margin"/>
              </v:line>
            </w:pict>
          </mc:Fallback>
        </mc:AlternateContent>
      </w:r>
      <w:r w:rsidRPr="00AD2DB1">
        <w:rPr>
          <w:b/>
        </w:rPr>
        <w:t xml:space="preserve">                                                       www.primariacomuneicastelu.ro</w:t>
      </w:r>
    </w:p>
    <w:p w14:paraId="291FA0E5" w14:textId="77777777" w:rsidR="00AE2D88" w:rsidRPr="00AD2DB1" w:rsidRDefault="00AE2D88" w:rsidP="00AE2D88">
      <w:pPr>
        <w:rPr>
          <w:b/>
        </w:rPr>
      </w:pPr>
    </w:p>
    <w:bookmarkEnd w:id="0"/>
    <w:p w14:paraId="3D6C4975" w14:textId="3E046466" w:rsidR="00AE2D88" w:rsidRPr="00AD2DB1" w:rsidRDefault="00AE2D88" w:rsidP="00AE2D88">
      <w:pPr>
        <w:pStyle w:val="Heading5"/>
        <w:ind w:left="0"/>
      </w:pPr>
      <w:r w:rsidRPr="00AD2DB1">
        <w:t>Nr.</w:t>
      </w:r>
      <w:r>
        <w:t>8338</w:t>
      </w:r>
      <w:r w:rsidRPr="00AD2DB1">
        <w:t>/</w:t>
      </w:r>
      <w:r w:rsidR="004F426D" w:rsidRPr="004F426D">
        <w:rPr>
          <w:u w:val="single"/>
        </w:rPr>
        <w:t>1</w:t>
      </w:r>
      <w:r w:rsidRPr="004F426D">
        <w:rPr>
          <w:u w:val="single"/>
        </w:rPr>
        <w:t>1.08.2023</w:t>
      </w:r>
    </w:p>
    <w:p w14:paraId="63EC69CA" w14:textId="77777777" w:rsidR="00AE2D88" w:rsidRPr="000563F1" w:rsidRDefault="00AE2D88" w:rsidP="00AE2D88">
      <w:pPr>
        <w:autoSpaceDE w:val="0"/>
        <w:autoSpaceDN w:val="0"/>
        <w:adjustRightInd w:val="0"/>
        <w:spacing w:line="360" w:lineRule="auto"/>
        <w:ind w:right="-90"/>
        <w:jc w:val="center"/>
        <w:rPr>
          <w:b/>
          <w:sz w:val="36"/>
          <w:szCs w:val="28"/>
        </w:rPr>
      </w:pPr>
    </w:p>
    <w:p w14:paraId="512BDD4A" w14:textId="77777777" w:rsidR="00AE2D88" w:rsidRPr="00AD2DB1" w:rsidRDefault="00AE2D88" w:rsidP="00AE2D88">
      <w:pPr>
        <w:pStyle w:val="Heading1"/>
        <w:jc w:val="center"/>
        <w:rPr>
          <w:lang w:val="ro-RO"/>
        </w:rPr>
      </w:pPr>
      <w:r w:rsidRPr="00AD2DB1">
        <w:rPr>
          <w:lang w:val="ro-RO"/>
        </w:rPr>
        <w:t>A N U N Ţ</w:t>
      </w:r>
    </w:p>
    <w:p w14:paraId="38E6E911" w14:textId="77777777" w:rsidR="00AE2D88" w:rsidRPr="00860993" w:rsidRDefault="00AE2D88" w:rsidP="00AE2D88">
      <w:pPr>
        <w:autoSpaceDE w:val="0"/>
        <w:autoSpaceDN w:val="0"/>
        <w:adjustRightInd w:val="0"/>
        <w:spacing w:line="360" w:lineRule="auto"/>
        <w:ind w:right="-90"/>
        <w:rPr>
          <w:b/>
        </w:rPr>
      </w:pPr>
    </w:p>
    <w:p w14:paraId="0D87F18B" w14:textId="41DD7479" w:rsidR="00AE2D88" w:rsidRPr="00860993" w:rsidRDefault="00AE2D88" w:rsidP="00AE2D88">
      <w:pPr>
        <w:autoSpaceDE w:val="0"/>
        <w:autoSpaceDN w:val="0"/>
        <w:adjustRightInd w:val="0"/>
        <w:spacing w:line="276" w:lineRule="auto"/>
        <w:ind w:right="-90" w:firstLine="720"/>
        <w:jc w:val="both"/>
        <w:rPr>
          <w:b/>
          <w:bCs/>
        </w:rPr>
      </w:pPr>
      <w:r w:rsidRPr="00860993">
        <w:rPr>
          <w:b/>
        </w:rPr>
        <w:t xml:space="preserve">COMUNA CASTELU, </w:t>
      </w:r>
      <w:r w:rsidRPr="00860993">
        <w:t xml:space="preserve">cu sediul în Sat Castelu, str. Republicii nr. 58 judeţul Constanța organizează </w:t>
      </w:r>
      <w:r w:rsidRPr="00860993">
        <w:rPr>
          <w:b/>
        </w:rPr>
        <w:t>concurs</w:t>
      </w:r>
      <w:r w:rsidRPr="00860993">
        <w:t xml:space="preserve"> pentru </w:t>
      </w:r>
      <w:r w:rsidRPr="00860993">
        <w:rPr>
          <w:b/>
          <w:bCs/>
        </w:rPr>
        <w:t>ocuparea unui post contractual vacant</w:t>
      </w:r>
      <w:r>
        <w:rPr>
          <w:b/>
          <w:bCs/>
        </w:rPr>
        <w:t xml:space="preserve"> temporar</w:t>
      </w:r>
      <w:r w:rsidRPr="00860993">
        <w:rPr>
          <w:b/>
          <w:bCs/>
        </w:rPr>
        <w:t xml:space="preserve">, normă întreagă, perioadă determinată din cadrul compartimentului </w:t>
      </w:r>
      <w:r>
        <w:rPr>
          <w:b/>
          <w:bCs/>
        </w:rPr>
        <w:t>Sănătate</w:t>
      </w:r>
      <w:r w:rsidRPr="00860993">
        <w:rPr>
          <w:b/>
          <w:bCs/>
        </w:rPr>
        <w:t>:</w:t>
      </w:r>
    </w:p>
    <w:p w14:paraId="334A1619" w14:textId="4EF67502" w:rsidR="00AE2D88" w:rsidRDefault="00AE2D88" w:rsidP="00AE2D88">
      <w:pPr>
        <w:pStyle w:val="ListParagraph"/>
        <w:numPr>
          <w:ilvl w:val="0"/>
          <w:numId w:val="9"/>
        </w:numPr>
        <w:autoSpaceDE w:val="0"/>
        <w:autoSpaceDN w:val="0"/>
        <w:adjustRightInd w:val="0"/>
        <w:spacing w:line="276" w:lineRule="auto"/>
        <w:ind w:right="-90"/>
        <w:jc w:val="both"/>
        <w:rPr>
          <w:rFonts w:ascii="Times New Roman" w:hAnsi="Times New Roman"/>
          <w:b/>
          <w:bCs/>
          <w:sz w:val="24"/>
          <w:szCs w:val="24"/>
        </w:rPr>
      </w:pPr>
      <w:r>
        <w:rPr>
          <w:rFonts w:ascii="Times New Roman" w:hAnsi="Times New Roman"/>
          <w:b/>
          <w:bCs/>
          <w:sz w:val="24"/>
          <w:szCs w:val="24"/>
        </w:rPr>
        <w:t>Asistent medical comunitar</w:t>
      </w:r>
      <w:r w:rsidRPr="00860993">
        <w:rPr>
          <w:rFonts w:ascii="Times New Roman" w:hAnsi="Times New Roman"/>
          <w:b/>
          <w:bCs/>
          <w:sz w:val="24"/>
          <w:szCs w:val="24"/>
        </w:rPr>
        <w:t xml:space="preserve">, </w:t>
      </w:r>
      <w:r w:rsidRPr="00860993">
        <w:rPr>
          <w:rFonts w:ascii="Times New Roman" w:hAnsi="Times New Roman"/>
          <w:bCs/>
          <w:sz w:val="24"/>
          <w:szCs w:val="24"/>
        </w:rPr>
        <w:t>conform H.G. nr. 1336/08.11.2022</w:t>
      </w:r>
      <w:r w:rsidRPr="00860993">
        <w:rPr>
          <w:rFonts w:ascii="Times New Roman" w:hAnsi="Times New Roman"/>
          <w:b/>
          <w:bCs/>
          <w:sz w:val="24"/>
          <w:szCs w:val="24"/>
        </w:rPr>
        <w:t xml:space="preserve"> -  1 post.</w:t>
      </w:r>
    </w:p>
    <w:p w14:paraId="528A82CB" w14:textId="2A167425" w:rsidR="00AF6EA6" w:rsidRPr="00AF6EA6" w:rsidRDefault="00AF6EA6" w:rsidP="004F426D">
      <w:pPr>
        <w:autoSpaceDE w:val="0"/>
        <w:autoSpaceDN w:val="0"/>
        <w:adjustRightInd w:val="0"/>
        <w:spacing w:line="276" w:lineRule="auto"/>
        <w:ind w:right="-90" w:firstLine="708"/>
        <w:jc w:val="both"/>
        <w:rPr>
          <w:bCs/>
        </w:rPr>
      </w:pPr>
      <w:r w:rsidRPr="00AF6EA6">
        <w:rPr>
          <w:bCs/>
        </w:rPr>
        <w:t>Poate ocupa un post vacant sau temporar vacant persoana care îndeplineşte condiţiile prevăzute de Legea nr. 53/2003 - Codul muncii, republicată, cu modificările şi completările ulterioare, şi cerinţele specifice prevăzute la art. 542 alin. (1) şi (2) din Ordonanţa de urgenţă a Guvernului nr. 57/2019 privind Codul administrativ, cu modificăr</w:t>
      </w:r>
      <w:r>
        <w:rPr>
          <w:bCs/>
        </w:rPr>
        <w:t>ile şi completările ulterioare:</w:t>
      </w:r>
    </w:p>
    <w:p w14:paraId="7596F1D5" w14:textId="0A135B42" w:rsidR="00AF6EA6" w:rsidRPr="00AF6EA6" w:rsidRDefault="00AF6EA6" w:rsidP="00AF6EA6">
      <w:pPr>
        <w:autoSpaceDE w:val="0"/>
        <w:autoSpaceDN w:val="0"/>
        <w:adjustRightInd w:val="0"/>
        <w:spacing w:line="276" w:lineRule="auto"/>
        <w:ind w:right="-90"/>
        <w:jc w:val="both"/>
        <w:rPr>
          <w:bCs/>
        </w:rPr>
      </w:pPr>
      <w:r w:rsidRPr="00AF6EA6">
        <w:rPr>
          <w:bCs/>
        </w:rPr>
        <w:t>a) are cetăţenia română sau cetăţenia unui alt stat membru al Uniunii Europene, a unui stat parte la Acordul privind Spaţiul Economic European (SEE) sau cetăţenia Confederaţiei E</w:t>
      </w:r>
      <w:r>
        <w:rPr>
          <w:bCs/>
        </w:rPr>
        <w:t>lveţiene;</w:t>
      </w:r>
    </w:p>
    <w:p w14:paraId="5E778BBF" w14:textId="63CE30F1" w:rsidR="00AF6EA6" w:rsidRPr="00AF6EA6" w:rsidRDefault="00AF6EA6" w:rsidP="00AF6EA6">
      <w:pPr>
        <w:autoSpaceDE w:val="0"/>
        <w:autoSpaceDN w:val="0"/>
        <w:adjustRightInd w:val="0"/>
        <w:spacing w:line="276" w:lineRule="auto"/>
        <w:ind w:right="-90"/>
        <w:jc w:val="both"/>
        <w:rPr>
          <w:bCs/>
        </w:rPr>
      </w:pPr>
      <w:r w:rsidRPr="00AF6EA6">
        <w:rPr>
          <w:bCs/>
        </w:rPr>
        <w:t>b) cunoaşte</w:t>
      </w:r>
      <w:r>
        <w:rPr>
          <w:bCs/>
        </w:rPr>
        <w:t xml:space="preserve"> limba română, scris şi vorbit;</w:t>
      </w:r>
    </w:p>
    <w:p w14:paraId="459743B9" w14:textId="53718A36" w:rsidR="00AF6EA6" w:rsidRPr="00AF6EA6" w:rsidRDefault="00AF6EA6" w:rsidP="00AF6EA6">
      <w:pPr>
        <w:autoSpaceDE w:val="0"/>
        <w:autoSpaceDN w:val="0"/>
        <w:adjustRightInd w:val="0"/>
        <w:spacing w:line="276" w:lineRule="auto"/>
        <w:ind w:right="-90"/>
        <w:jc w:val="both"/>
        <w:rPr>
          <w:bCs/>
        </w:rPr>
      </w:pPr>
      <w:r w:rsidRPr="00AF6EA6">
        <w:rPr>
          <w:bCs/>
        </w:rPr>
        <w:t>Acesta este un fragment din Hotărârea nr. 1336/2022 pentru aprobarea Regulamentului-cadru privind organizarea şi dezvoltarea carierei personalului contractual din sectorul bugetar plătit din fonduri publice. Cumpăraţi documentul în formă actualizată sau alegeţi un abonament Lege5 care permite accesul la orice formă actual</w:t>
      </w:r>
      <w:r>
        <w:rPr>
          <w:bCs/>
        </w:rPr>
        <w:t>izată, fără mesaje publicitare.</w:t>
      </w:r>
    </w:p>
    <w:p w14:paraId="4B1528D3" w14:textId="5C9DE91F" w:rsidR="00AF6EA6" w:rsidRPr="00AF6EA6" w:rsidRDefault="00AF6EA6" w:rsidP="00AF6EA6">
      <w:pPr>
        <w:autoSpaceDE w:val="0"/>
        <w:autoSpaceDN w:val="0"/>
        <w:adjustRightInd w:val="0"/>
        <w:spacing w:line="276" w:lineRule="auto"/>
        <w:ind w:right="-90"/>
        <w:jc w:val="both"/>
        <w:rPr>
          <w:bCs/>
        </w:rPr>
      </w:pPr>
      <w:r w:rsidRPr="00AF6EA6">
        <w:rPr>
          <w:bCs/>
        </w:rPr>
        <w:t>c) are capacitate de muncă în conformitate cu prevederile Legii nr. 53/2003 - Codul muncii, republicată, cu modificăr</w:t>
      </w:r>
      <w:r>
        <w:rPr>
          <w:bCs/>
        </w:rPr>
        <w:t>ile şi completările ulterioare;</w:t>
      </w:r>
    </w:p>
    <w:p w14:paraId="7FEAE00B" w14:textId="2D524A9A" w:rsidR="00AF6EA6" w:rsidRPr="00AF6EA6" w:rsidRDefault="00AF6EA6" w:rsidP="00AF6EA6">
      <w:pPr>
        <w:autoSpaceDE w:val="0"/>
        <w:autoSpaceDN w:val="0"/>
        <w:adjustRightInd w:val="0"/>
        <w:spacing w:line="276" w:lineRule="auto"/>
        <w:ind w:right="-90"/>
        <w:jc w:val="both"/>
        <w:rPr>
          <w:bCs/>
        </w:rPr>
      </w:pPr>
      <w:r w:rsidRPr="00AF6EA6">
        <w:rPr>
          <w:bCs/>
        </w:rPr>
        <w:t>d) are o stare de sănătate corespunzătoare postului pentru care candidează, atestată pe baza adeverinţei medicale eliberate de medicul de familie sau d</w:t>
      </w:r>
      <w:r>
        <w:rPr>
          <w:bCs/>
        </w:rPr>
        <w:t>e unităţile sanitare abilitate;</w:t>
      </w:r>
    </w:p>
    <w:p w14:paraId="121CAC8E" w14:textId="561A80EB" w:rsidR="00AF6EA6" w:rsidRPr="00AF6EA6" w:rsidRDefault="00AF6EA6" w:rsidP="00AF6EA6">
      <w:pPr>
        <w:autoSpaceDE w:val="0"/>
        <w:autoSpaceDN w:val="0"/>
        <w:adjustRightInd w:val="0"/>
        <w:spacing w:line="276" w:lineRule="auto"/>
        <w:ind w:right="-90"/>
        <w:jc w:val="both"/>
        <w:rPr>
          <w:bCs/>
        </w:rPr>
      </w:pPr>
      <w:r w:rsidRPr="00AF6EA6">
        <w:rPr>
          <w:bCs/>
        </w:rPr>
        <w:t>e) îndeplineşte condiţiile de studii, de vechime în specialitate şi, după caz, alte condiţii specifice potrivit cerin</w:t>
      </w:r>
      <w:r>
        <w:rPr>
          <w:bCs/>
        </w:rPr>
        <w:t>ţelor postului scos la concurs;</w:t>
      </w:r>
    </w:p>
    <w:p w14:paraId="711478DB" w14:textId="77777777" w:rsidR="00AF6EA6" w:rsidRPr="00AF6EA6" w:rsidRDefault="00AF6EA6" w:rsidP="00AF6EA6">
      <w:pPr>
        <w:autoSpaceDE w:val="0"/>
        <w:autoSpaceDN w:val="0"/>
        <w:adjustRightInd w:val="0"/>
        <w:spacing w:line="276" w:lineRule="auto"/>
        <w:ind w:right="-90"/>
        <w:jc w:val="both"/>
        <w:rPr>
          <w:bCs/>
        </w:rPr>
      </w:pPr>
      <w:r w:rsidRPr="00AF6EA6">
        <w:rPr>
          <w:bCs/>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396D6F62" w14:textId="77777777" w:rsidR="00AF6EA6" w:rsidRPr="00AF6EA6" w:rsidRDefault="00AF6EA6" w:rsidP="00AF6EA6">
      <w:pPr>
        <w:autoSpaceDE w:val="0"/>
        <w:autoSpaceDN w:val="0"/>
        <w:adjustRightInd w:val="0"/>
        <w:spacing w:line="276" w:lineRule="auto"/>
        <w:ind w:right="-90"/>
        <w:jc w:val="both"/>
        <w:rPr>
          <w:bCs/>
        </w:rPr>
      </w:pPr>
    </w:p>
    <w:p w14:paraId="39F55385" w14:textId="4AE684B3" w:rsidR="00AF6EA6" w:rsidRPr="00AF6EA6" w:rsidRDefault="00AF6EA6" w:rsidP="00AF6EA6">
      <w:pPr>
        <w:autoSpaceDE w:val="0"/>
        <w:autoSpaceDN w:val="0"/>
        <w:adjustRightInd w:val="0"/>
        <w:spacing w:line="276" w:lineRule="auto"/>
        <w:ind w:right="-90"/>
        <w:jc w:val="both"/>
        <w:rPr>
          <w:bCs/>
        </w:rPr>
      </w:pPr>
      <w:r w:rsidRPr="00AF6EA6">
        <w:rPr>
          <w:bCs/>
        </w:rPr>
        <w:lastRenderedPageBreak/>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w:t>
      </w:r>
      <w:r>
        <w:rPr>
          <w:bCs/>
        </w:rPr>
        <w:t>au a exercitării unei profesii;</w:t>
      </w:r>
    </w:p>
    <w:p w14:paraId="498C6416" w14:textId="77777777" w:rsidR="004F426D" w:rsidRDefault="00AF6EA6" w:rsidP="00AF6EA6">
      <w:pPr>
        <w:autoSpaceDE w:val="0"/>
        <w:autoSpaceDN w:val="0"/>
        <w:adjustRightInd w:val="0"/>
        <w:spacing w:line="276" w:lineRule="auto"/>
        <w:ind w:right="-90"/>
        <w:jc w:val="both"/>
        <w:rPr>
          <w:bCs/>
        </w:rPr>
      </w:pPr>
      <w:r w:rsidRPr="00AF6EA6">
        <w:rPr>
          <w:bCs/>
        </w:rPr>
        <w:t>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w:t>
      </w:r>
    </w:p>
    <w:p w14:paraId="3C3E8431" w14:textId="29E88153" w:rsidR="00AE2D88" w:rsidRPr="00860993" w:rsidRDefault="00AE2D88" w:rsidP="00AF6EA6">
      <w:pPr>
        <w:autoSpaceDE w:val="0"/>
        <w:autoSpaceDN w:val="0"/>
        <w:adjustRightInd w:val="0"/>
        <w:spacing w:line="276" w:lineRule="auto"/>
        <w:ind w:right="-90"/>
        <w:jc w:val="both"/>
        <w:rPr>
          <w:rStyle w:val="Strong"/>
        </w:rPr>
      </w:pPr>
      <w:r w:rsidRPr="00860993">
        <w:rPr>
          <w:rStyle w:val="Strong"/>
          <w:bCs w:val="0"/>
          <w:lang w:val="pt-BR"/>
        </w:rPr>
        <w:t>Pentru participarea la concurs candidaţii trebuie să îndeplinească următoarele condiţii:</w:t>
      </w:r>
    </w:p>
    <w:p w14:paraId="26AB46D8" w14:textId="77777777" w:rsidR="00AE2D88" w:rsidRPr="00AE2D88" w:rsidRDefault="00AE2D88" w:rsidP="00AE2D88">
      <w:pPr>
        <w:pStyle w:val="ListParagraph"/>
        <w:numPr>
          <w:ilvl w:val="0"/>
          <w:numId w:val="7"/>
        </w:numPr>
        <w:spacing w:after="0" w:line="240" w:lineRule="auto"/>
        <w:ind w:left="0" w:firstLine="0"/>
        <w:jc w:val="both"/>
        <w:rPr>
          <w:rFonts w:ascii="Times New Roman" w:hAnsi="Times New Roman" w:cs="Times New Roman"/>
        </w:rPr>
      </w:pPr>
      <w:r w:rsidRPr="00AE2D88">
        <w:rPr>
          <w:rFonts w:ascii="Times New Roman" w:hAnsi="Times New Roman" w:cs="Times New Roman"/>
        </w:rPr>
        <w:t>Studii postliceale sanitare;</w:t>
      </w:r>
    </w:p>
    <w:p w14:paraId="3903E1A0" w14:textId="77777777" w:rsidR="00AE2D88" w:rsidRPr="00AE2D88" w:rsidRDefault="00AE2D88" w:rsidP="00AE2D88">
      <w:pPr>
        <w:pStyle w:val="ListParagraph"/>
        <w:numPr>
          <w:ilvl w:val="0"/>
          <w:numId w:val="7"/>
        </w:numPr>
        <w:spacing w:after="0" w:line="240" w:lineRule="auto"/>
        <w:ind w:left="0" w:firstLine="0"/>
        <w:jc w:val="both"/>
        <w:rPr>
          <w:rFonts w:ascii="Times New Roman" w:hAnsi="Times New Roman" w:cs="Times New Roman"/>
          <w:bCs/>
        </w:rPr>
      </w:pPr>
      <w:r w:rsidRPr="00AE2D88">
        <w:rPr>
          <w:rFonts w:ascii="Times New Roman" w:hAnsi="Times New Roman" w:cs="Times New Roman"/>
        </w:rPr>
        <w:t>Certificat de membru eliberat de OAMGMAMR și avizul de liberă practică pentru anul 2023;</w:t>
      </w:r>
      <w:r w:rsidRPr="00AE2D88">
        <w:rPr>
          <w:rFonts w:ascii="Times New Roman" w:hAnsi="Times New Roman" w:cs="Times New Roman"/>
          <w:bCs/>
        </w:rPr>
        <w:t xml:space="preserve"> </w:t>
      </w:r>
    </w:p>
    <w:p w14:paraId="7894271E" w14:textId="77777777" w:rsidR="00AE2D88" w:rsidRPr="00860993" w:rsidRDefault="00AE2D88" w:rsidP="00AE2D88">
      <w:pPr>
        <w:pStyle w:val="ListParagraph"/>
        <w:tabs>
          <w:tab w:val="left" w:pos="284"/>
        </w:tabs>
        <w:spacing w:after="0" w:line="276" w:lineRule="auto"/>
        <w:ind w:left="0"/>
        <w:jc w:val="both"/>
        <w:rPr>
          <w:rFonts w:ascii="Times New Roman" w:eastAsia="Times New Roman" w:hAnsi="Times New Roman"/>
          <w:sz w:val="24"/>
          <w:szCs w:val="24"/>
          <w:lang w:eastAsia="ro-RO"/>
        </w:rPr>
      </w:pPr>
    </w:p>
    <w:p w14:paraId="66ADA6E0" w14:textId="77777777" w:rsidR="00AE2D88" w:rsidRPr="00860993" w:rsidRDefault="00AE2D88" w:rsidP="00AE2D88">
      <w:pPr>
        <w:shd w:val="clear" w:color="auto" w:fill="FFFFFF"/>
        <w:spacing w:after="240"/>
        <w:textAlignment w:val="baseline"/>
        <w:rPr>
          <w:b/>
        </w:rPr>
      </w:pPr>
      <w:r w:rsidRPr="00860993">
        <w:rPr>
          <w:b/>
        </w:rPr>
        <w:t>Pentru înscrierea la concurs candidații vor prezenta un dosar care va conține următoarele documente:</w:t>
      </w:r>
    </w:p>
    <w:p w14:paraId="2EE7DEAE" w14:textId="77777777" w:rsidR="00AE2D88" w:rsidRPr="00860993" w:rsidRDefault="00AE2D88" w:rsidP="00AE2D88">
      <w:pPr>
        <w:shd w:val="clear" w:color="auto" w:fill="FFFFFF"/>
        <w:ind w:firstLine="300"/>
        <w:textAlignment w:val="baseline"/>
      </w:pPr>
      <w:r w:rsidRPr="00860993">
        <w:t>a) formular de înscriere la concurs, conform modelului prevăzut la anexa nr. 2;</w:t>
      </w:r>
    </w:p>
    <w:p w14:paraId="105683FE" w14:textId="77777777" w:rsidR="00AE2D88" w:rsidRPr="00860993" w:rsidRDefault="00AE2D88" w:rsidP="00AE2D88">
      <w:pPr>
        <w:shd w:val="clear" w:color="auto" w:fill="FFFFFF"/>
        <w:ind w:firstLine="300"/>
        <w:textAlignment w:val="baseline"/>
      </w:pPr>
      <w:r w:rsidRPr="00860993">
        <w:t>b) copia actului de identitate sau orice alt document care atestă identitatea, potrivit legii, aflate în termen de valabilitate;</w:t>
      </w:r>
    </w:p>
    <w:p w14:paraId="62126563" w14:textId="77777777" w:rsidR="00AE2D88" w:rsidRPr="00860993" w:rsidRDefault="00AE2D88" w:rsidP="00AE2D88">
      <w:pPr>
        <w:shd w:val="clear" w:color="auto" w:fill="FFFFFF"/>
        <w:ind w:firstLine="300"/>
        <w:textAlignment w:val="baseline"/>
      </w:pPr>
      <w:r w:rsidRPr="00860993">
        <w:t>c) copia certificatului de căsătorie sau a altui document prin care s-a realizat schimbarea de nume, după caz;</w:t>
      </w:r>
    </w:p>
    <w:p w14:paraId="76C8770E" w14:textId="77777777" w:rsidR="00AE2D88" w:rsidRPr="00860993" w:rsidRDefault="00AE2D88" w:rsidP="00AE2D88">
      <w:pPr>
        <w:shd w:val="clear" w:color="auto" w:fill="FFFFFF"/>
        <w:ind w:firstLine="300"/>
        <w:textAlignment w:val="baseline"/>
      </w:pPr>
      <w:r w:rsidRPr="00860993">
        <w:t>d) copiile documentelor care atestă nivelul studiilor și ale altor acte care atestă efectuarea unor specializări, precum și copiile documentelor care atestă îndeplinirea condițiilor specifice ale postului solicitate de autoritatea sau instituția publică;</w:t>
      </w:r>
    </w:p>
    <w:p w14:paraId="038C4A1A" w14:textId="77777777" w:rsidR="00AE2D88" w:rsidRPr="00860993" w:rsidRDefault="00AE2D88" w:rsidP="00AE2D88">
      <w:pPr>
        <w:shd w:val="clear" w:color="auto" w:fill="FFFFFF"/>
        <w:ind w:firstLine="300"/>
        <w:textAlignment w:val="baseline"/>
      </w:pPr>
      <w:r w:rsidRPr="00860993">
        <w:t>e) copia carnetului de muncă, a adeverinței eliberate de angajator pentru perioada lucrată, care să ateste vechimea în muncă și în specialitatea studiilor solicitate pentru ocuparea postului;</w:t>
      </w:r>
    </w:p>
    <w:p w14:paraId="38037E38" w14:textId="77777777" w:rsidR="00AE2D88" w:rsidRPr="00860993" w:rsidRDefault="00AE2D88" w:rsidP="00AE2D88">
      <w:pPr>
        <w:shd w:val="clear" w:color="auto" w:fill="FFFFFF"/>
        <w:ind w:firstLine="300"/>
        <w:textAlignment w:val="baseline"/>
      </w:pPr>
      <w:r w:rsidRPr="00860993">
        <w:t>f) certificat de cazier judiciar sau, după caz, extrasul de pe cazierul judiciar;</w:t>
      </w:r>
    </w:p>
    <w:p w14:paraId="790DFBB6" w14:textId="77777777" w:rsidR="00AE2D88" w:rsidRPr="00860993" w:rsidRDefault="00AE2D88" w:rsidP="00AE2D88">
      <w:pPr>
        <w:shd w:val="clear" w:color="auto" w:fill="FFFFFF"/>
        <w:ind w:firstLine="300"/>
        <w:textAlignment w:val="baseline"/>
      </w:pPr>
      <w:r w:rsidRPr="00860993">
        <w:t>g) adeverință medicală care să ateste starea de sănătate corespunzătoare, eliberată de către medicul de familie al candidatului sau de către unitățile sanitare abilitate cu cel mult 6 luni anterior derulării concursului;</w:t>
      </w:r>
    </w:p>
    <w:p w14:paraId="287E7F5D" w14:textId="77777777" w:rsidR="00AE2D88" w:rsidRPr="00860993" w:rsidRDefault="00AE2D88" w:rsidP="00AE2D88">
      <w:pPr>
        <w:shd w:val="clear" w:color="auto" w:fill="FFFFFF"/>
        <w:ind w:firstLine="300"/>
        <w:textAlignment w:val="baseline"/>
      </w:pPr>
      <w:r w:rsidRPr="00860993">
        <w:t>h) certificatul de integritate comportamentală din care să reiasă că nu s-au comis infracțiuni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p>
    <w:p w14:paraId="17E8CB35" w14:textId="77777777" w:rsidR="00AE2D88" w:rsidRDefault="00AE2D88" w:rsidP="00AE2D88">
      <w:pPr>
        <w:shd w:val="clear" w:color="auto" w:fill="FFFFFF"/>
        <w:ind w:firstLine="300"/>
        <w:textAlignment w:val="baseline"/>
      </w:pPr>
      <w:r w:rsidRPr="00860993">
        <w:t>i) curriculum vitae, model comun european.</w:t>
      </w:r>
    </w:p>
    <w:p w14:paraId="58C8817A" w14:textId="77777777" w:rsidR="00AE2D88" w:rsidRDefault="00AE2D88" w:rsidP="00AE2D88">
      <w:pPr>
        <w:autoSpaceDE w:val="0"/>
        <w:autoSpaceDN w:val="0"/>
        <w:adjustRightInd w:val="0"/>
        <w:spacing w:line="276" w:lineRule="auto"/>
        <w:ind w:right="-90" w:firstLine="300"/>
        <w:rPr>
          <w:b/>
          <w:bCs/>
        </w:rPr>
      </w:pPr>
    </w:p>
    <w:p w14:paraId="605BF4DB" w14:textId="7DD2501F" w:rsidR="00AE2D88" w:rsidRPr="00AE2D88" w:rsidRDefault="00AE2D88" w:rsidP="00AE2D88">
      <w:pPr>
        <w:autoSpaceDE w:val="0"/>
        <w:autoSpaceDN w:val="0"/>
        <w:adjustRightInd w:val="0"/>
        <w:spacing w:line="276" w:lineRule="auto"/>
        <w:ind w:right="-90"/>
        <w:rPr>
          <w:rStyle w:val="Strong"/>
          <w:b w:val="0"/>
          <w:bCs w:val="0"/>
        </w:rPr>
      </w:pPr>
      <w:r w:rsidRPr="00860993">
        <w:rPr>
          <w:b/>
          <w:bCs/>
        </w:rPr>
        <w:t>Concursul va avea loc în incinta Anexei sediului adminis</w:t>
      </w:r>
      <w:r>
        <w:rPr>
          <w:b/>
          <w:bCs/>
        </w:rPr>
        <w:t>t</w:t>
      </w:r>
      <w:r w:rsidRPr="00860993">
        <w:rPr>
          <w:b/>
          <w:bCs/>
        </w:rPr>
        <w:t xml:space="preserve">rativ </w:t>
      </w:r>
      <w:r w:rsidRPr="00860993">
        <w:rPr>
          <w:bCs/>
        </w:rPr>
        <w:t>al</w:t>
      </w:r>
      <w:r w:rsidRPr="00860993">
        <w:rPr>
          <w:b/>
          <w:bCs/>
        </w:rPr>
        <w:t xml:space="preserve"> </w:t>
      </w:r>
      <w:r w:rsidRPr="00860993">
        <w:t>Primăriei Comunei Castelu – Sala de şedinţă.</w:t>
      </w:r>
    </w:p>
    <w:p w14:paraId="42CD5EFC" w14:textId="77777777" w:rsidR="00AE2D88" w:rsidRPr="00860993" w:rsidRDefault="00AE2D88" w:rsidP="00AE2D88">
      <w:pPr>
        <w:pStyle w:val="NormalWeb"/>
        <w:shd w:val="clear" w:color="auto" w:fill="FFFFFF"/>
        <w:spacing w:before="0" w:beforeAutospacing="0"/>
        <w:rPr>
          <w:color w:val="212529"/>
        </w:rPr>
      </w:pPr>
      <w:r w:rsidRPr="00860993">
        <w:rPr>
          <w:rStyle w:val="Strong"/>
          <w:color w:val="212529"/>
        </w:rPr>
        <w:t>Calendarul de desfășurare a concursului este următorul:</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2"/>
        <w:gridCol w:w="1370"/>
        <w:gridCol w:w="3305"/>
        <w:gridCol w:w="1377"/>
        <w:gridCol w:w="2418"/>
      </w:tblGrid>
      <w:tr w:rsidR="00AE2D88" w:rsidRPr="00860993" w14:paraId="0B3FA935" w14:textId="77777777" w:rsidTr="003452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C1B2D3" w14:textId="77777777" w:rsidR="00AE2D88" w:rsidRPr="00860993" w:rsidRDefault="00AE2D88" w:rsidP="00345213">
            <w:pPr>
              <w:pStyle w:val="NormalWeb"/>
              <w:spacing w:before="0" w:beforeAutospacing="0"/>
              <w:jc w:val="center"/>
              <w:rPr>
                <w:color w:val="212529"/>
              </w:rPr>
            </w:pPr>
            <w:r w:rsidRPr="00860993">
              <w:rPr>
                <w:rStyle w:val="Strong"/>
                <w:color w:val="212529"/>
              </w:rPr>
              <w:t xml:space="preserve">Nr. </w:t>
            </w:r>
            <w:r w:rsidRPr="00860993">
              <w:rPr>
                <w:rStyle w:val="Strong"/>
                <w:color w:val="212529"/>
              </w:rPr>
              <w:lastRenderedPageBreak/>
              <w:t>crt.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F63B38" w14:textId="77777777" w:rsidR="00AE2D88" w:rsidRPr="00860993" w:rsidRDefault="00AE2D88" w:rsidP="00345213">
            <w:pPr>
              <w:pStyle w:val="NormalWeb"/>
              <w:spacing w:before="0" w:beforeAutospacing="0"/>
              <w:jc w:val="center"/>
              <w:rPr>
                <w:color w:val="212529"/>
              </w:rPr>
            </w:pPr>
            <w:r w:rsidRPr="00860993">
              <w:rPr>
                <w:color w:val="212529"/>
              </w:rPr>
              <w:lastRenderedPageBreak/>
              <w:t>Data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4AA2C4" w14:textId="77777777" w:rsidR="00AE2D88" w:rsidRPr="00860993" w:rsidRDefault="00AE2D88" w:rsidP="00345213">
            <w:pPr>
              <w:pStyle w:val="NormalWeb"/>
              <w:spacing w:before="0" w:beforeAutospacing="0"/>
              <w:jc w:val="center"/>
              <w:rPr>
                <w:color w:val="212529"/>
              </w:rPr>
            </w:pPr>
            <w:r w:rsidRPr="00860993">
              <w:rPr>
                <w:rStyle w:val="Strong"/>
                <w:color w:val="212529"/>
              </w:rPr>
              <w:t>Explicatia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5327B9" w14:textId="77777777" w:rsidR="00AE2D88" w:rsidRPr="00860993" w:rsidRDefault="00AE2D88" w:rsidP="00345213">
            <w:pPr>
              <w:pStyle w:val="NormalWeb"/>
              <w:spacing w:before="0" w:beforeAutospacing="0"/>
              <w:jc w:val="center"/>
              <w:rPr>
                <w:color w:val="212529"/>
              </w:rPr>
            </w:pPr>
            <w:r w:rsidRPr="00860993">
              <w:rPr>
                <w:rStyle w:val="Strong"/>
                <w:color w:val="212529"/>
              </w:rPr>
              <w:t>Termen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27BB0D" w14:textId="77777777" w:rsidR="00AE2D88" w:rsidRPr="00860993" w:rsidRDefault="00AE2D88" w:rsidP="00345213">
            <w:pPr>
              <w:pStyle w:val="NormalWeb"/>
              <w:spacing w:before="0" w:beforeAutospacing="0"/>
              <w:jc w:val="center"/>
              <w:rPr>
                <w:color w:val="212529"/>
              </w:rPr>
            </w:pPr>
            <w:r w:rsidRPr="00860993">
              <w:rPr>
                <w:rStyle w:val="Strong"/>
                <w:color w:val="212529"/>
              </w:rPr>
              <w:t>Locul</w:t>
            </w:r>
          </w:p>
        </w:tc>
      </w:tr>
      <w:tr w:rsidR="00AE2D88" w:rsidRPr="00860993" w14:paraId="7657D242" w14:textId="77777777" w:rsidTr="003452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4B14AC" w14:textId="77777777" w:rsidR="00AE2D88" w:rsidRPr="00860993" w:rsidRDefault="00AE2D88" w:rsidP="00345213">
            <w:pPr>
              <w:pStyle w:val="NormalWeb"/>
              <w:spacing w:before="0" w:beforeAutospacing="0"/>
              <w:rPr>
                <w:color w:val="212529"/>
              </w:rPr>
            </w:pPr>
            <w:r w:rsidRPr="00860993">
              <w:rPr>
                <w:color w:val="212529"/>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64C9B9" w14:textId="77777777" w:rsidR="00AE2D88" w:rsidRPr="00860993" w:rsidRDefault="00AE2D88" w:rsidP="00345213">
            <w:pPr>
              <w:pStyle w:val="NormalWeb"/>
              <w:spacing w:before="0" w:beforeAutospacing="0"/>
              <w:rPr>
                <w:color w:val="212529"/>
              </w:rPr>
            </w:pPr>
            <w:r w:rsidRPr="00860993">
              <w:rPr>
                <w:color w:val="212529"/>
              </w:rPr>
              <w:t>Până în data de</w:t>
            </w:r>
          </w:p>
          <w:p w14:paraId="089BA3BD" w14:textId="1803B0C4" w:rsidR="00AE2D88" w:rsidRPr="00860993" w:rsidRDefault="00B847EF" w:rsidP="00B847EF">
            <w:pPr>
              <w:pStyle w:val="NormalWeb"/>
              <w:spacing w:before="0" w:beforeAutospacing="0"/>
              <w:rPr>
                <w:color w:val="212529"/>
              </w:rPr>
            </w:pPr>
            <w:r>
              <w:rPr>
                <w:color w:val="212529"/>
              </w:rPr>
              <w:t>21.08</w:t>
            </w:r>
            <w:r w:rsidR="00AE2D88" w:rsidRPr="00860993">
              <w:rPr>
                <w:color w:val="212529"/>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E541EE" w14:textId="77777777" w:rsidR="00AE2D88" w:rsidRPr="00860993" w:rsidRDefault="00AE2D88" w:rsidP="00345213">
            <w:pPr>
              <w:pStyle w:val="NormalWeb"/>
              <w:spacing w:before="0" w:beforeAutospacing="0"/>
              <w:rPr>
                <w:color w:val="212529"/>
              </w:rPr>
            </w:pPr>
            <w:r w:rsidRPr="00860993">
              <w:rPr>
                <w:rStyle w:val="Strong"/>
                <w:color w:val="212529"/>
              </w:rPr>
              <w:t>Depunerea dosarelor de concurs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1F311C" w14:textId="77777777" w:rsidR="00AE2D88" w:rsidRPr="00860993" w:rsidRDefault="00AE2D88" w:rsidP="00345213">
            <w:pPr>
              <w:pStyle w:val="NormalWeb"/>
              <w:spacing w:before="0" w:beforeAutospacing="0"/>
              <w:rPr>
                <w:color w:val="212529"/>
              </w:rPr>
            </w:pPr>
            <w:r w:rsidRPr="00860993">
              <w:rPr>
                <w:color w:val="212529"/>
              </w:rPr>
              <w:t>Până la ora 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ABDD5B" w14:textId="77777777" w:rsidR="00AE2D88" w:rsidRPr="00860993" w:rsidRDefault="00AE2D88" w:rsidP="00345213">
            <w:pPr>
              <w:pStyle w:val="NormalWeb"/>
              <w:spacing w:before="0" w:beforeAutospacing="0"/>
              <w:rPr>
                <w:color w:val="212529"/>
              </w:rPr>
            </w:pPr>
            <w:r w:rsidRPr="00860993">
              <w:rPr>
                <w:color w:val="212529"/>
              </w:rPr>
              <w:t>Sediul Primăriei Comunei Castelu</w:t>
            </w:r>
          </w:p>
        </w:tc>
      </w:tr>
      <w:tr w:rsidR="00AE2D88" w:rsidRPr="00860993" w14:paraId="7EAEEC8F" w14:textId="77777777" w:rsidTr="003452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2A24E4" w14:textId="77777777" w:rsidR="00AE2D88" w:rsidRPr="00860993" w:rsidRDefault="00AE2D88" w:rsidP="00345213">
            <w:pPr>
              <w:pStyle w:val="NormalWeb"/>
              <w:spacing w:before="0" w:beforeAutospacing="0"/>
              <w:rPr>
                <w:color w:val="212529"/>
              </w:rPr>
            </w:pPr>
            <w:r w:rsidRPr="00860993">
              <w:rPr>
                <w:color w:val="21252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D5FC7E" w14:textId="40155A40" w:rsidR="00AE2D88" w:rsidRPr="00860993" w:rsidRDefault="00B847EF" w:rsidP="00345213">
            <w:pPr>
              <w:pStyle w:val="NormalWeb"/>
              <w:spacing w:before="0" w:beforeAutospacing="0"/>
              <w:rPr>
                <w:color w:val="212529"/>
              </w:rPr>
            </w:pPr>
            <w:r>
              <w:rPr>
                <w:color w:val="212529"/>
              </w:rPr>
              <w:t>22.08</w:t>
            </w:r>
            <w:r w:rsidR="00AE2D88" w:rsidRPr="00860993">
              <w:rPr>
                <w:color w:val="212529"/>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445A6C" w14:textId="77777777" w:rsidR="00AE2D88" w:rsidRPr="00860993" w:rsidRDefault="00AE2D88" w:rsidP="00345213">
            <w:pPr>
              <w:pStyle w:val="NormalWeb"/>
              <w:spacing w:before="0" w:beforeAutospacing="0"/>
              <w:rPr>
                <w:color w:val="212529"/>
              </w:rPr>
            </w:pPr>
            <w:r w:rsidRPr="00860993">
              <w:rPr>
                <w:rStyle w:val="Strong"/>
                <w:color w:val="212529"/>
              </w:rPr>
              <w:t>Selecţia dosarelor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4DA340" w14:textId="77777777" w:rsidR="00AE2D88" w:rsidRPr="00860993" w:rsidRDefault="00AE2D88" w:rsidP="00345213">
            <w:pPr>
              <w:pStyle w:val="NormalWeb"/>
              <w:spacing w:before="0" w:beforeAutospacing="0"/>
              <w:rPr>
                <w:color w:val="212529"/>
              </w:rPr>
            </w:pPr>
            <w:r w:rsidRPr="00860993">
              <w:rPr>
                <w:color w:val="212529"/>
              </w:rPr>
              <w:t>Ora 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7C82B2" w14:textId="77777777" w:rsidR="00AE2D88" w:rsidRPr="00860993" w:rsidRDefault="00AE2D88" w:rsidP="00345213">
            <w:pPr>
              <w:pStyle w:val="NormalWeb"/>
              <w:spacing w:before="0" w:beforeAutospacing="0"/>
              <w:rPr>
                <w:color w:val="212529"/>
              </w:rPr>
            </w:pPr>
            <w:r w:rsidRPr="00860993">
              <w:rPr>
                <w:color w:val="212529"/>
              </w:rPr>
              <w:t>Sediul Primăriei Comunei Castelu</w:t>
            </w:r>
          </w:p>
        </w:tc>
      </w:tr>
      <w:tr w:rsidR="00AE2D88" w:rsidRPr="00860993" w14:paraId="633E134F" w14:textId="77777777" w:rsidTr="003452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B6317F" w14:textId="77777777" w:rsidR="00AE2D88" w:rsidRPr="00860993" w:rsidRDefault="00AE2D88" w:rsidP="00345213">
            <w:pPr>
              <w:pStyle w:val="NormalWeb"/>
              <w:spacing w:before="0" w:beforeAutospacing="0"/>
              <w:rPr>
                <w:color w:val="212529"/>
              </w:rPr>
            </w:pPr>
            <w:r w:rsidRPr="00860993">
              <w:rPr>
                <w:color w:val="21252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959F3E" w14:textId="7E10FF1B" w:rsidR="00AE2D88" w:rsidRPr="00860993" w:rsidRDefault="00B847EF" w:rsidP="00345213">
            <w:pPr>
              <w:pStyle w:val="NormalWeb"/>
              <w:spacing w:before="0" w:beforeAutospacing="0"/>
              <w:rPr>
                <w:color w:val="212529"/>
              </w:rPr>
            </w:pPr>
            <w:r>
              <w:rPr>
                <w:color w:val="212529"/>
              </w:rPr>
              <w:t>22.08</w:t>
            </w:r>
            <w:r w:rsidR="00AE2D88" w:rsidRPr="00860993">
              <w:rPr>
                <w:color w:val="212529"/>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0AD9A6" w14:textId="77777777" w:rsidR="00AE2D88" w:rsidRPr="00860993" w:rsidRDefault="00AE2D88" w:rsidP="00345213">
            <w:pPr>
              <w:pStyle w:val="NormalWeb"/>
              <w:spacing w:before="0" w:beforeAutospacing="0"/>
              <w:rPr>
                <w:color w:val="212529"/>
              </w:rPr>
            </w:pPr>
            <w:r w:rsidRPr="00860993">
              <w:rPr>
                <w:color w:val="212529"/>
              </w:rPr>
              <w:t>Afişarea rezultatului selecţiei dosarelor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4CA41F" w14:textId="77777777" w:rsidR="00AE2D88" w:rsidRPr="00860993" w:rsidRDefault="00AE2D88" w:rsidP="00345213">
            <w:pPr>
              <w:pStyle w:val="NormalWeb"/>
              <w:spacing w:before="0" w:beforeAutospacing="0"/>
              <w:rPr>
                <w:color w:val="212529"/>
              </w:rPr>
            </w:pPr>
            <w:r w:rsidRPr="00860993">
              <w:rPr>
                <w:color w:val="212529"/>
              </w:rPr>
              <w:t>Până la ora 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412BE7" w14:textId="77777777" w:rsidR="00AE2D88" w:rsidRPr="00860993" w:rsidRDefault="00AE2D88" w:rsidP="00345213">
            <w:pPr>
              <w:pStyle w:val="NormalWeb"/>
              <w:spacing w:before="0" w:beforeAutospacing="0"/>
              <w:rPr>
                <w:color w:val="212529"/>
              </w:rPr>
            </w:pPr>
            <w:r w:rsidRPr="00860993">
              <w:rPr>
                <w:color w:val="212529"/>
              </w:rPr>
              <w:t>Sediul Primăriei Comunei Castelu</w:t>
            </w:r>
          </w:p>
        </w:tc>
      </w:tr>
      <w:tr w:rsidR="00AE2D88" w:rsidRPr="00860993" w14:paraId="1C705A17" w14:textId="77777777" w:rsidTr="003452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77A819" w14:textId="77777777" w:rsidR="00AE2D88" w:rsidRPr="00860993" w:rsidRDefault="00AE2D88" w:rsidP="00345213">
            <w:pPr>
              <w:pStyle w:val="NormalWeb"/>
              <w:spacing w:before="0" w:beforeAutospacing="0"/>
              <w:rPr>
                <w:color w:val="212529"/>
              </w:rPr>
            </w:pPr>
            <w:r w:rsidRPr="00860993">
              <w:rPr>
                <w:color w:val="21252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789E3A" w14:textId="1CF07360" w:rsidR="00AE2D88" w:rsidRPr="00860993" w:rsidRDefault="00B847EF" w:rsidP="00345213">
            <w:pPr>
              <w:pStyle w:val="NormalWeb"/>
              <w:spacing w:before="0" w:beforeAutospacing="0"/>
              <w:rPr>
                <w:color w:val="212529"/>
              </w:rPr>
            </w:pPr>
            <w:r>
              <w:rPr>
                <w:color w:val="212529"/>
              </w:rPr>
              <w:t>23.08</w:t>
            </w:r>
            <w:r w:rsidR="00AE2D88" w:rsidRPr="00860993">
              <w:rPr>
                <w:color w:val="212529"/>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5AD411" w14:textId="77777777" w:rsidR="00AE2D88" w:rsidRPr="00860993" w:rsidRDefault="00AE2D88" w:rsidP="00345213">
            <w:pPr>
              <w:pStyle w:val="NormalWeb"/>
              <w:spacing w:before="0" w:beforeAutospacing="0"/>
              <w:rPr>
                <w:color w:val="212529"/>
              </w:rPr>
            </w:pPr>
            <w:r w:rsidRPr="00860993">
              <w:rPr>
                <w:color w:val="212529"/>
              </w:rPr>
              <w:t>Depunerea contestaţiilor la selecţia dosarelor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863E1B" w14:textId="77777777" w:rsidR="00AE2D88" w:rsidRPr="00860993" w:rsidRDefault="00AE2D88" w:rsidP="00345213">
            <w:pPr>
              <w:pStyle w:val="NormalWeb"/>
              <w:spacing w:before="0" w:beforeAutospacing="0"/>
              <w:rPr>
                <w:color w:val="212529"/>
              </w:rPr>
            </w:pPr>
            <w:r w:rsidRPr="00860993">
              <w:rPr>
                <w:color w:val="212529"/>
              </w:rPr>
              <w:t>Până la ora 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0978EA" w14:textId="77777777" w:rsidR="00AE2D88" w:rsidRPr="00860993" w:rsidRDefault="00AE2D88" w:rsidP="00345213">
            <w:pPr>
              <w:pStyle w:val="NormalWeb"/>
              <w:spacing w:before="0" w:beforeAutospacing="0"/>
              <w:rPr>
                <w:color w:val="212529"/>
              </w:rPr>
            </w:pPr>
            <w:r w:rsidRPr="00860993">
              <w:rPr>
                <w:color w:val="212529"/>
              </w:rPr>
              <w:t>Sediul Primăriei Comunei Castelu</w:t>
            </w:r>
          </w:p>
        </w:tc>
      </w:tr>
      <w:tr w:rsidR="00AE2D88" w:rsidRPr="00860993" w14:paraId="37C4CB6A" w14:textId="77777777" w:rsidTr="003452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3CD6DC" w14:textId="77777777" w:rsidR="00AE2D88" w:rsidRPr="00860993" w:rsidRDefault="00AE2D88" w:rsidP="00345213">
            <w:pPr>
              <w:pStyle w:val="NormalWeb"/>
              <w:spacing w:before="0" w:beforeAutospacing="0"/>
              <w:rPr>
                <w:color w:val="212529"/>
              </w:rPr>
            </w:pPr>
            <w:r w:rsidRPr="00860993">
              <w:rPr>
                <w:color w:val="21252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0B79BB" w14:textId="065C1B0C" w:rsidR="00AE2D88" w:rsidRPr="00860993" w:rsidRDefault="00B847EF" w:rsidP="00345213">
            <w:pPr>
              <w:pStyle w:val="NormalWeb"/>
              <w:spacing w:before="0" w:beforeAutospacing="0"/>
              <w:rPr>
                <w:color w:val="212529"/>
              </w:rPr>
            </w:pPr>
            <w:r>
              <w:rPr>
                <w:color w:val="212529"/>
              </w:rPr>
              <w:t>23.08</w:t>
            </w:r>
            <w:r w:rsidR="00AE2D88" w:rsidRPr="00860993">
              <w:rPr>
                <w:color w:val="212529"/>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49E388" w14:textId="77777777" w:rsidR="00AE2D88" w:rsidRPr="00860993" w:rsidRDefault="00AE2D88" w:rsidP="00345213">
            <w:pPr>
              <w:pStyle w:val="NormalWeb"/>
              <w:spacing w:before="0" w:beforeAutospacing="0"/>
              <w:rPr>
                <w:color w:val="212529"/>
              </w:rPr>
            </w:pPr>
            <w:r w:rsidRPr="00860993">
              <w:rPr>
                <w:color w:val="212529"/>
              </w:rPr>
              <w:t>Soluţionarea contestaţiilor la selecţia dosarelor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AAC820" w14:textId="77777777" w:rsidR="00AE2D88" w:rsidRPr="00860993" w:rsidRDefault="00AE2D88" w:rsidP="00345213">
            <w:pPr>
              <w:pStyle w:val="NormalWeb"/>
              <w:spacing w:before="0" w:beforeAutospacing="0"/>
              <w:rPr>
                <w:color w:val="212529"/>
              </w:rPr>
            </w:pPr>
            <w:r w:rsidRPr="00860993">
              <w:rPr>
                <w:color w:val="212529"/>
              </w:rPr>
              <w:t>Până la ora 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CC46CD" w14:textId="77777777" w:rsidR="00AE2D88" w:rsidRPr="00860993" w:rsidRDefault="00AE2D88" w:rsidP="00345213">
            <w:pPr>
              <w:pStyle w:val="NormalWeb"/>
              <w:spacing w:before="0" w:beforeAutospacing="0"/>
              <w:rPr>
                <w:color w:val="212529"/>
              </w:rPr>
            </w:pPr>
            <w:r w:rsidRPr="00860993">
              <w:rPr>
                <w:color w:val="212529"/>
              </w:rPr>
              <w:t>Sediul Primăriei Comunei Castelu</w:t>
            </w:r>
          </w:p>
        </w:tc>
      </w:tr>
      <w:tr w:rsidR="00AE2D88" w:rsidRPr="00860993" w14:paraId="1EC7DA78" w14:textId="77777777" w:rsidTr="003452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BC6A0B" w14:textId="77777777" w:rsidR="00AE2D88" w:rsidRPr="00860993" w:rsidRDefault="00AE2D88" w:rsidP="00345213">
            <w:pPr>
              <w:pStyle w:val="NormalWeb"/>
              <w:spacing w:before="0" w:beforeAutospacing="0"/>
              <w:rPr>
                <w:color w:val="212529"/>
              </w:rPr>
            </w:pPr>
            <w:r w:rsidRPr="00860993">
              <w:rPr>
                <w:color w:val="212529"/>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3CE058" w14:textId="5ED49C4B" w:rsidR="00AE2D88" w:rsidRPr="00860993" w:rsidRDefault="00B847EF" w:rsidP="00345213">
            <w:pPr>
              <w:pStyle w:val="NormalWeb"/>
              <w:spacing w:before="0" w:beforeAutospacing="0"/>
              <w:rPr>
                <w:color w:val="212529"/>
              </w:rPr>
            </w:pPr>
            <w:r>
              <w:rPr>
                <w:color w:val="212529"/>
              </w:rPr>
              <w:t>25.08</w:t>
            </w:r>
            <w:r w:rsidR="00AE2D88" w:rsidRPr="00860993">
              <w:rPr>
                <w:color w:val="212529"/>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775A39" w14:textId="77777777" w:rsidR="00AE2D88" w:rsidRPr="00860993" w:rsidRDefault="00AE2D88" w:rsidP="00345213">
            <w:pPr>
              <w:pStyle w:val="NormalWeb"/>
              <w:spacing w:before="0" w:beforeAutospacing="0"/>
              <w:rPr>
                <w:color w:val="212529"/>
              </w:rPr>
            </w:pPr>
            <w:r w:rsidRPr="00860993">
              <w:rPr>
                <w:rStyle w:val="Strong"/>
                <w:color w:val="212529"/>
              </w:rPr>
              <w:t>Proba scrisă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CD16C5" w14:textId="77777777" w:rsidR="00AE2D88" w:rsidRPr="00860993" w:rsidRDefault="00AE2D88" w:rsidP="00345213">
            <w:pPr>
              <w:pStyle w:val="NormalWeb"/>
              <w:spacing w:before="0" w:beforeAutospacing="0"/>
              <w:rPr>
                <w:color w:val="212529"/>
              </w:rPr>
            </w:pPr>
            <w:r w:rsidRPr="00860993">
              <w:rPr>
                <w:color w:val="212529"/>
              </w:rPr>
              <w:t>Ora 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EF6A24" w14:textId="77777777" w:rsidR="00AE2D88" w:rsidRPr="00860993" w:rsidRDefault="00AE2D88" w:rsidP="00345213">
            <w:pPr>
              <w:pStyle w:val="NormalWeb"/>
              <w:spacing w:before="0" w:beforeAutospacing="0"/>
              <w:rPr>
                <w:color w:val="212529"/>
              </w:rPr>
            </w:pPr>
            <w:r w:rsidRPr="00860993">
              <w:rPr>
                <w:color w:val="212529"/>
              </w:rPr>
              <w:t>Sediul Primăriei Comunei Castelu</w:t>
            </w:r>
          </w:p>
        </w:tc>
      </w:tr>
      <w:tr w:rsidR="00AE2D88" w:rsidRPr="00860993" w14:paraId="71676444" w14:textId="77777777" w:rsidTr="003452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14FCF1" w14:textId="77777777" w:rsidR="00AE2D88" w:rsidRPr="00860993" w:rsidRDefault="00AE2D88" w:rsidP="00345213">
            <w:pPr>
              <w:pStyle w:val="NormalWeb"/>
              <w:spacing w:before="0" w:beforeAutospacing="0"/>
              <w:rPr>
                <w:color w:val="212529"/>
              </w:rPr>
            </w:pPr>
            <w:r w:rsidRPr="00860993">
              <w:rPr>
                <w:color w:val="212529"/>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38911A" w14:textId="7E54549C" w:rsidR="00AE2D88" w:rsidRPr="00860993" w:rsidRDefault="00B847EF" w:rsidP="00345213">
            <w:pPr>
              <w:pStyle w:val="NormalWeb"/>
              <w:spacing w:before="0" w:beforeAutospacing="0"/>
              <w:rPr>
                <w:color w:val="212529"/>
              </w:rPr>
            </w:pPr>
            <w:r>
              <w:rPr>
                <w:color w:val="212529"/>
              </w:rPr>
              <w:t>25.08</w:t>
            </w:r>
            <w:r w:rsidR="00AE2D88" w:rsidRPr="00860993">
              <w:rPr>
                <w:color w:val="212529"/>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236D7B" w14:textId="77777777" w:rsidR="00AE2D88" w:rsidRPr="00860993" w:rsidRDefault="00AE2D88" w:rsidP="00345213">
            <w:pPr>
              <w:pStyle w:val="NormalWeb"/>
              <w:spacing w:before="0" w:beforeAutospacing="0"/>
              <w:rPr>
                <w:color w:val="212529"/>
              </w:rPr>
            </w:pPr>
            <w:r w:rsidRPr="00860993">
              <w:rPr>
                <w:color w:val="212529"/>
              </w:rPr>
              <w:t>Afişarea rezultatelor la proba scrisă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2BFC20" w14:textId="77777777" w:rsidR="00AE2D88" w:rsidRPr="00860993" w:rsidRDefault="00AE2D88" w:rsidP="00345213">
            <w:pPr>
              <w:pStyle w:val="NormalWeb"/>
              <w:spacing w:before="0" w:beforeAutospacing="0"/>
              <w:rPr>
                <w:color w:val="212529"/>
              </w:rPr>
            </w:pPr>
            <w:r w:rsidRPr="00860993">
              <w:rPr>
                <w:color w:val="212529"/>
              </w:rPr>
              <w:t>Până la ora 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741571" w14:textId="77777777" w:rsidR="00AE2D88" w:rsidRPr="00860993" w:rsidRDefault="00AE2D88" w:rsidP="00345213">
            <w:pPr>
              <w:pStyle w:val="NormalWeb"/>
              <w:spacing w:before="0" w:beforeAutospacing="0"/>
              <w:rPr>
                <w:color w:val="212529"/>
              </w:rPr>
            </w:pPr>
            <w:r w:rsidRPr="00860993">
              <w:rPr>
                <w:color w:val="212529"/>
              </w:rPr>
              <w:t>Sediul Primăriei Comunei Castelu</w:t>
            </w:r>
          </w:p>
        </w:tc>
      </w:tr>
      <w:tr w:rsidR="00AE2D88" w:rsidRPr="00860993" w14:paraId="6FF62B4B" w14:textId="77777777" w:rsidTr="003452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7E8B34" w14:textId="77777777" w:rsidR="00AE2D88" w:rsidRPr="00860993" w:rsidRDefault="00AE2D88" w:rsidP="00345213">
            <w:pPr>
              <w:pStyle w:val="NormalWeb"/>
              <w:spacing w:before="0" w:beforeAutospacing="0"/>
              <w:rPr>
                <w:color w:val="212529"/>
              </w:rPr>
            </w:pPr>
            <w:r w:rsidRPr="00860993">
              <w:rPr>
                <w:color w:val="212529"/>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AEFF2A" w14:textId="06BA9C66" w:rsidR="00AE2D88" w:rsidRPr="00860993" w:rsidRDefault="00B847EF" w:rsidP="00B847EF">
            <w:pPr>
              <w:pStyle w:val="NormalWeb"/>
              <w:spacing w:before="0" w:beforeAutospacing="0"/>
              <w:rPr>
                <w:color w:val="212529"/>
              </w:rPr>
            </w:pPr>
            <w:r>
              <w:rPr>
                <w:color w:val="212529"/>
              </w:rPr>
              <w:t>28</w:t>
            </w:r>
            <w:r w:rsidR="00AE2D88" w:rsidRPr="00860993">
              <w:rPr>
                <w:color w:val="212529"/>
              </w:rPr>
              <w:t>.0</w:t>
            </w:r>
            <w:r>
              <w:rPr>
                <w:color w:val="212529"/>
              </w:rPr>
              <w:t>8</w:t>
            </w:r>
            <w:r w:rsidR="00AE2D88" w:rsidRPr="00860993">
              <w:rPr>
                <w:color w:val="212529"/>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7FCDB7" w14:textId="77777777" w:rsidR="00AE2D88" w:rsidRPr="00860993" w:rsidRDefault="00AE2D88" w:rsidP="00345213">
            <w:pPr>
              <w:pStyle w:val="NormalWeb"/>
              <w:spacing w:before="0" w:beforeAutospacing="0"/>
              <w:rPr>
                <w:color w:val="212529"/>
              </w:rPr>
            </w:pPr>
            <w:r w:rsidRPr="00860993">
              <w:rPr>
                <w:color w:val="212529"/>
              </w:rPr>
              <w:t>Depunerea contestaţiilor la proba scrisă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03CF0E" w14:textId="77777777" w:rsidR="00AE2D88" w:rsidRPr="00860993" w:rsidRDefault="00AE2D88" w:rsidP="00345213">
            <w:pPr>
              <w:pStyle w:val="NormalWeb"/>
              <w:spacing w:before="0" w:beforeAutospacing="0"/>
              <w:rPr>
                <w:color w:val="212529"/>
              </w:rPr>
            </w:pPr>
            <w:r w:rsidRPr="00860993">
              <w:rPr>
                <w:color w:val="212529"/>
              </w:rPr>
              <w:t>Până la ora 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2B234D" w14:textId="77777777" w:rsidR="00AE2D88" w:rsidRPr="00860993" w:rsidRDefault="00AE2D88" w:rsidP="00345213">
            <w:pPr>
              <w:pStyle w:val="NormalWeb"/>
              <w:spacing w:before="0" w:beforeAutospacing="0"/>
              <w:rPr>
                <w:color w:val="212529"/>
              </w:rPr>
            </w:pPr>
            <w:r w:rsidRPr="00860993">
              <w:rPr>
                <w:color w:val="212529"/>
              </w:rPr>
              <w:t>Sediul Primăriei Comunei Castelu</w:t>
            </w:r>
          </w:p>
        </w:tc>
      </w:tr>
      <w:tr w:rsidR="00AE2D88" w:rsidRPr="00860993" w14:paraId="5390E2D0" w14:textId="77777777" w:rsidTr="003452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E7D2DB" w14:textId="77777777" w:rsidR="00AE2D88" w:rsidRPr="00860993" w:rsidRDefault="00AE2D88" w:rsidP="00345213">
            <w:pPr>
              <w:pStyle w:val="NormalWeb"/>
              <w:spacing w:before="0" w:beforeAutospacing="0"/>
              <w:rPr>
                <w:color w:val="212529"/>
              </w:rPr>
            </w:pPr>
            <w:r w:rsidRPr="00860993">
              <w:rPr>
                <w:color w:val="212529"/>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910A14" w14:textId="0EA64433" w:rsidR="00AE2D88" w:rsidRPr="00860993" w:rsidRDefault="00B847EF" w:rsidP="00345213">
            <w:pPr>
              <w:pStyle w:val="NormalWeb"/>
              <w:spacing w:before="0" w:beforeAutospacing="0"/>
              <w:rPr>
                <w:color w:val="212529"/>
              </w:rPr>
            </w:pPr>
            <w:r>
              <w:rPr>
                <w:color w:val="212529"/>
              </w:rPr>
              <w:t>28</w:t>
            </w:r>
            <w:r w:rsidRPr="00860993">
              <w:rPr>
                <w:color w:val="212529"/>
              </w:rPr>
              <w:t>.0</w:t>
            </w:r>
            <w:r>
              <w:rPr>
                <w:color w:val="212529"/>
              </w:rPr>
              <w:t>8</w:t>
            </w:r>
            <w:r w:rsidR="00AE2D88" w:rsidRPr="00860993">
              <w:rPr>
                <w:color w:val="212529"/>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3C7808" w14:textId="77777777" w:rsidR="00AE2D88" w:rsidRPr="00860993" w:rsidRDefault="00AE2D88" w:rsidP="00345213">
            <w:pPr>
              <w:pStyle w:val="NormalWeb"/>
              <w:spacing w:before="0" w:beforeAutospacing="0"/>
              <w:rPr>
                <w:color w:val="212529"/>
              </w:rPr>
            </w:pPr>
            <w:r w:rsidRPr="00860993">
              <w:rPr>
                <w:color w:val="212529"/>
              </w:rPr>
              <w:t>Soluţionarea contestaţiilor la proba scrisă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D5B1C8" w14:textId="77777777" w:rsidR="00AE2D88" w:rsidRPr="00860993" w:rsidRDefault="00AE2D88" w:rsidP="00345213">
            <w:pPr>
              <w:pStyle w:val="NormalWeb"/>
              <w:spacing w:before="0" w:beforeAutospacing="0"/>
              <w:rPr>
                <w:color w:val="212529"/>
              </w:rPr>
            </w:pPr>
            <w:r w:rsidRPr="00860993">
              <w:rPr>
                <w:color w:val="212529"/>
              </w:rPr>
              <w:t>Până la ora 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122E8F" w14:textId="77777777" w:rsidR="00AE2D88" w:rsidRPr="00860993" w:rsidRDefault="00AE2D88" w:rsidP="00345213">
            <w:pPr>
              <w:pStyle w:val="NormalWeb"/>
              <w:spacing w:before="0" w:beforeAutospacing="0"/>
              <w:rPr>
                <w:color w:val="212529"/>
              </w:rPr>
            </w:pPr>
            <w:r w:rsidRPr="00860993">
              <w:rPr>
                <w:color w:val="212529"/>
              </w:rPr>
              <w:t>Sediul Primăriei Comunei Castelu</w:t>
            </w:r>
          </w:p>
        </w:tc>
      </w:tr>
      <w:tr w:rsidR="00AE2D88" w:rsidRPr="00860993" w14:paraId="634009A5" w14:textId="77777777" w:rsidTr="003452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5A2E9C" w14:textId="77777777" w:rsidR="00AE2D88" w:rsidRPr="00860993" w:rsidRDefault="00AE2D88" w:rsidP="00345213">
            <w:pPr>
              <w:pStyle w:val="NormalWeb"/>
              <w:spacing w:before="0" w:beforeAutospacing="0"/>
              <w:rPr>
                <w:color w:val="212529"/>
              </w:rPr>
            </w:pPr>
            <w:r w:rsidRPr="00860993">
              <w:rPr>
                <w:color w:val="212529"/>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BB09D6" w14:textId="5A3787EA" w:rsidR="00AE2D88" w:rsidRPr="00860993" w:rsidRDefault="00B847EF" w:rsidP="00345213">
            <w:pPr>
              <w:pStyle w:val="NormalWeb"/>
              <w:spacing w:before="0" w:beforeAutospacing="0"/>
              <w:rPr>
                <w:color w:val="212529"/>
              </w:rPr>
            </w:pPr>
            <w:r>
              <w:rPr>
                <w:color w:val="212529"/>
              </w:rPr>
              <w:t>29.08</w:t>
            </w:r>
            <w:r w:rsidR="00AE2D88" w:rsidRPr="00860993">
              <w:rPr>
                <w:color w:val="212529"/>
              </w:rPr>
              <w:t>.2023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7537A0" w14:textId="77777777" w:rsidR="00AE2D88" w:rsidRPr="00860993" w:rsidRDefault="00AE2D88" w:rsidP="00345213">
            <w:pPr>
              <w:pStyle w:val="NormalWeb"/>
              <w:spacing w:before="0" w:beforeAutospacing="0"/>
              <w:rPr>
                <w:color w:val="212529"/>
              </w:rPr>
            </w:pPr>
            <w:r w:rsidRPr="00860993">
              <w:rPr>
                <w:rStyle w:val="Strong"/>
                <w:color w:val="212529"/>
              </w:rPr>
              <w:t>Interviul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E3C9A4" w14:textId="77777777" w:rsidR="00AE2D88" w:rsidRPr="00860993" w:rsidRDefault="00AE2D88" w:rsidP="00345213">
            <w:pPr>
              <w:pStyle w:val="NormalWeb"/>
              <w:spacing w:before="0" w:beforeAutospacing="0"/>
              <w:rPr>
                <w:color w:val="212529"/>
              </w:rPr>
            </w:pPr>
            <w:r w:rsidRPr="00860993">
              <w:rPr>
                <w:color w:val="212529"/>
              </w:rPr>
              <w:t>Ora 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BB9496" w14:textId="77777777" w:rsidR="00AE2D88" w:rsidRPr="00860993" w:rsidRDefault="00AE2D88" w:rsidP="00345213">
            <w:pPr>
              <w:pStyle w:val="NormalWeb"/>
              <w:spacing w:before="0" w:beforeAutospacing="0"/>
              <w:rPr>
                <w:color w:val="212529"/>
              </w:rPr>
            </w:pPr>
            <w:r w:rsidRPr="00860993">
              <w:rPr>
                <w:color w:val="212529"/>
              </w:rPr>
              <w:t>Sediul Primăriei Comunei Castelu</w:t>
            </w:r>
          </w:p>
        </w:tc>
      </w:tr>
      <w:tr w:rsidR="00AE2D88" w:rsidRPr="00860993" w14:paraId="15205A47" w14:textId="77777777" w:rsidTr="003452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BEDFE6" w14:textId="77777777" w:rsidR="00AE2D88" w:rsidRPr="00860993" w:rsidRDefault="00AE2D88" w:rsidP="00345213">
            <w:pPr>
              <w:pStyle w:val="NormalWeb"/>
              <w:spacing w:before="0" w:beforeAutospacing="0"/>
              <w:rPr>
                <w:color w:val="212529"/>
              </w:rPr>
            </w:pPr>
            <w:r w:rsidRPr="00860993">
              <w:rPr>
                <w:color w:val="212529"/>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A0560A" w14:textId="758AB9A6" w:rsidR="00AE2D88" w:rsidRPr="00860993" w:rsidRDefault="00B847EF" w:rsidP="00345213">
            <w:pPr>
              <w:pStyle w:val="NormalWeb"/>
              <w:spacing w:before="0" w:beforeAutospacing="0"/>
              <w:rPr>
                <w:color w:val="212529"/>
              </w:rPr>
            </w:pPr>
            <w:r>
              <w:rPr>
                <w:color w:val="212529"/>
              </w:rPr>
              <w:t>29.08</w:t>
            </w:r>
            <w:r w:rsidR="00AE2D88" w:rsidRPr="00860993">
              <w:rPr>
                <w:color w:val="212529"/>
              </w:rPr>
              <w:t>.2023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11B584" w14:textId="77777777" w:rsidR="00AE2D88" w:rsidRPr="00860993" w:rsidRDefault="00AE2D88" w:rsidP="00345213">
            <w:pPr>
              <w:pStyle w:val="NormalWeb"/>
              <w:spacing w:before="0" w:beforeAutospacing="0"/>
              <w:rPr>
                <w:color w:val="212529"/>
              </w:rPr>
            </w:pPr>
            <w:r w:rsidRPr="00860993">
              <w:rPr>
                <w:color w:val="212529"/>
              </w:rPr>
              <w:t>Afişarea rezultatelor la interviu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6D7AC6" w14:textId="77777777" w:rsidR="00AE2D88" w:rsidRPr="00860993" w:rsidRDefault="00AE2D88" w:rsidP="00345213">
            <w:pPr>
              <w:pStyle w:val="NormalWeb"/>
              <w:spacing w:before="0" w:beforeAutospacing="0"/>
              <w:rPr>
                <w:color w:val="212529"/>
              </w:rPr>
            </w:pPr>
            <w:r w:rsidRPr="00860993">
              <w:rPr>
                <w:color w:val="212529"/>
              </w:rPr>
              <w:t>Până la ora 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0BAE0A" w14:textId="77777777" w:rsidR="00AE2D88" w:rsidRPr="00860993" w:rsidRDefault="00AE2D88" w:rsidP="00345213">
            <w:pPr>
              <w:pStyle w:val="NormalWeb"/>
              <w:spacing w:before="0" w:beforeAutospacing="0"/>
              <w:rPr>
                <w:color w:val="212529"/>
              </w:rPr>
            </w:pPr>
            <w:r w:rsidRPr="00860993">
              <w:rPr>
                <w:color w:val="212529"/>
              </w:rPr>
              <w:t>Sediul Primăriei Comunei Castelu</w:t>
            </w:r>
          </w:p>
        </w:tc>
      </w:tr>
      <w:tr w:rsidR="00AE2D88" w:rsidRPr="00860993" w14:paraId="3DC5B3AE" w14:textId="77777777" w:rsidTr="003452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340275" w14:textId="77777777" w:rsidR="00AE2D88" w:rsidRPr="00860993" w:rsidRDefault="00AE2D88" w:rsidP="00345213">
            <w:pPr>
              <w:pStyle w:val="NormalWeb"/>
              <w:spacing w:before="0" w:beforeAutospacing="0"/>
              <w:rPr>
                <w:color w:val="212529"/>
              </w:rPr>
            </w:pPr>
            <w:r w:rsidRPr="00860993">
              <w:rPr>
                <w:color w:val="212529"/>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4EF083" w14:textId="5310290F" w:rsidR="00AE2D88" w:rsidRPr="00860993" w:rsidRDefault="00B847EF" w:rsidP="00345213">
            <w:pPr>
              <w:pStyle w:val="NormalWeb"/>
              <w:spacing w:before="0" w:beforeAutospacing="0"/>
              <w:rPr>
                <w:color w:val="212529"/>
              </w:rPr>
            </w:pPr>
            <w:r>
              <w:rPr>
                <w:color w:val="212529"/>
              </w:rPr>
              <w:t>30.08</w:t>
            </w:r>
            <w:r w:rsidR="00AE2D88" w:rsidRPr="00860993">
              <w:rPr>
                <w:color w:val="212529"/>
              </w:rPr>
              <w:t>.2023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6D994B" w14:textId="77777777" w:rsidR="00AE2D88" w:rsidRPr="00860993" w:rsidRDefault="00AE2D88" w:rsidP="00345213">
            <w:pPr>
              <w:pStyle w:val="NormalWeb"/>
              <w:spacing w:before="0" w:beforeAutospacing="0"/>
              <w:rPr>
                <w:color w:val="212529"/>
              </w:rPr>
            </w:pPr>
            <w:r w:rsidRPr="00860993">
              <w:rPr>
                <w:color w:val="212529"/>
              </w:rPr>
              <w:t>Depunerea contestatiilor la interviu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9ECBEE" w14:textId="77777777" w:rsidR="00AE2D88" w:rsidRPr="00860993" w:rsidRDefault="00AE2D88" w:rsidP="00345213">
            <w:pPr>
              <w:pStyle w:val="NormalWeb"/>
              <w:spacing w:before="0" w:beforeAutospacing="0"/>
              <w:rPr>
                <w:color w:val="212529"/>
              </w:rPr>
            </w:pPr>
            <w:r w:rsidRPr="00860993">
              <w:rPr>
                <w:color w:val="212529"/>
              </w:rPr>
              <w:t>Până la ora 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0242B3" w14:textId="77777777" w:rsidR="00AE2D88" w:rsidRPr="00860993" w:rsidRDefault="00AE2D88" w:rsidP="00345213">
            <w:pPr>
              <w:pStyle w:val="NormalWeb"/>
              <w:spacing w:before="0" w:beforeAutospacing="0"/>
              <w:rPr>
                <w:color w:val="212529"/>
              </w:rPr>
            </w:pPr>
            <w:r w:rsidRPr="00860993">
              <w:rPr>
                <w:color w:val="212529"/>
              </w:rPr>
              <w:t>Sediul Primăriei Comunei Castelu</w:t>
            </w:r>
          </w:p>
        </w:tc>
      </w:tr>
      <w:tr w:rsidR="00AE2D88" w:rsidRPr="00860993" w14:paraId="1BE70E57" w14:textId="77777777" w:rsidTr="003452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8AEE34" w14:textId="77777777" w:rsidR="00AE2D88" w:rsidRPr="00860993" w:rsidRDefault="00AE2D88" w:rsidP="00345213">
            <w:pPr>
              <w:pStyle w:val="NormalWeb"/>
              <w:spacing w:before="0" w:beforeAutospacing="0"/>
              <w:rPr>
                <w:color w:val="212529"/>
              </w:rPr>
            </w:pPr>
            <w:r w:rsidRPr="00860993">
              <w:rPr>
                <w:color w:val="212529"/>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E1327B" w14:textId="6AC088BC" w:rsidR="00AE2D88" w:rsidRPr="00860993" w:rsidRDefault="00B847EF" w:rsidP="00345213">
            <w:pPr>
              <w:pStyle w:val="NormalWeb"/>
              <w:spacing w:before="0" w:beforeAutospacing="0"/>
              <w:rPr>
                <w:color w:val="212529"/>
              </w:rPr>
            </w:pPr>
            <w:r>
              <w:rPr>
                <w:color w:val="212529"/>
              </w:rPr>
              <w:t>30.08</w:t>
            </w:r>
            <w:r w:rsidR="00AE2D88" w:rsidRPr="00860993">
              <w:rPr>
                <w:color w:val="212529"/>
              </w:rPr>
              <w:t>.2023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5A809D" w14:textId="77777777" w:rsidR="00AE2D88" w:rsidRPr="00860993" w:rsidRDefault="00AE2D88" w:rsidP="00345213">
            <w:pPr>
              <w:pStyle w:val="NormalWeb"/>
              <w:spacing w:before="0" w:beforeAutospacing="0"/>
              <w:rPr>
                <w:color w:val="212529"/>
              </w:rPr>
            </w:pPr>
            <w:r w:rsidRPr="00860993">
              <w:rPr>
                <w:color w:val="212529"/>
              </w:rPr>
              <w:t>Soluţionarea rezultatelor la interviu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04B80A" w14:textId="77777777" w:rsidR="00AE2D88" w:rsidRPr="00860993" w:rsidRDefault="00AE2D88" w:rsidP="00345213">
            <w:pPr>
              <w:pStyle w:val="NormalWeb"/>
              <w:spacing w:before="0" w:beforeAutospacing="0"/>
              <w:rPr>
                <w:color w:val="212529"/>
              </w:rPr>
            </w:pPr>
            <w:r w:rsidRPr="00860993">
              <w:rPr>
                <w:color w:val="212529"/>
              </w:rPr>
              <w:t>Până la ora 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152987" w14:textId="77777777" w:rsidR="00AE2D88" w:rsidRPr="00860993" w:rsidRDefault="00AE2D88" w:rsidP="00345213">
            <w:pPr>
              <w:pStyle w:val="NormalWeb"/>
              <w:spacing w:before="0" w:beforeAutospacing="0"/>
              <w:rPr>
                <w:color w:val="212529"/>
              </w:rPr>
            </w:pPr>
            <w:r w:rsidRPr="00860993">
              <w:rPr>
                <w:color w:val="212529"/>
              </w:rPr>
              <w:t>Sediul Primăriei Comunei Castelu</w:t>
            </w:r>
          </w:p>
        </w:tc>
      </w:tr>
      <w:tr w:rsidR="00AE2D88" w:rsidRPr="00860993" w14:paraId="3BF3F97C" w14:textId="77777777" w:rsidTr="003452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1DE179" w14:textId="77777777" w:rsidR="00AE2D88" w:rsidRPr="00860993" w:rsidRDefault="00AE2D88" w:rsidP="00345213">
            <w:pPr>
              <w:pStyle w:val="NormalWeb"/>
              <w:spacing w:before="0" w:beforeAutospacing="0"/>
              <w:rPr>
                <w:color w:val="212529"/>
              </w:rPr>
            </w:pPr>
            <w:r w:rsidRPr="00860993">
              <w:rPr>
                <w:color w:val="212529"/>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5F8579" w14:textId="7E531C2B" w:rsidR="00AE2D88" w:rsidRPr="00860993" w:rsidRDefault="00B847EF" w:rsidP="00345213">
            <w:pPr>
              <w:pStyle w:val="NormalWeb"/>
              <w:spacing w:before="0" w:beforeAutospacing="0"/>
              <w:rPr>
                <w:color w:val="212529"/>
              </w:rPr>
            </w:pPr>
            <w:r>
              <w:rPr>
                <w:color w:val="212529"/>
              </w:rPr>
              <w:t>30.08</w:t>
            </w:r>
            <w:r w:rsidR="00AE2D88" w:rsidRPr="00860993">
              <w:rPr>
                <w:color w:val="212529"/>
              </w:rPr>
              <w:t>.2023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90345E" w14:textId="77777777" w:rsidR="00AE2D88" w:rsidRPr="00860993" w:rsidRDefault="00AE2D88" w:rsidP="00345213">
            <w:pPr>
              <w:pStyle w:val="NormalWeb"/>
              <w:spacing w:before="0" w:beforeAutospacing="0"/>
              <w:rPr>
                <w:color w:val="212529"/>
              </w:rPr>
            </w:pPr>
            <w:r w:rsidRPr="00860993">
              <w:rPr>
                <w:rStyle w:val="Strong"/>
                <w:color w:val="212529"/>
              </w:rPr>
              <w:t>Afisarea rezultatului final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35E9F1" w14:textId="77777777" w:rsidR="00AE2D88" w:rsidRPr="00860993" w:rsidRDefault="00AE2D88" w:rsidP="00345213">
            <w:pPr>
              <w:pStyle w:val="NormalWeb"/>
              <w:spacing w:before="0" w:beforeAutospacing="0"/>
              <w:rPr>
                <w:color w:val="212529"/>
              </w:rPr>
            </w:pPr>
            <w:r w:rsidRPr="00860993">
              <w:rPr>
                <w:color w:val="212529"/>
              </w:rPr>
              <w:t>Până la ora 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5C9CB1" w14:textId="77777777" w:rsidR="00AE2D88" w:rsidRPr="00860993" w:rsidRDefault="00AE2D88" w:rsidP="00345213">
            <w:pPr>
              <w:pStyle w:val="NormalWeb"/>
              <w:spacing w:before="0" w:beforeAutospacing="0"/>
              <w:rPr>
                <w:color w:val="212529"/>
              </w:rPr>
            </w:pPr>
            <w:r w:rsidRPr="00860993">
              <w:rPr>
                <w:color w:val="212529"/>
              </w:rPr>
              <w:t>Sediul Primăriei Comunei Castelu</w:t>
            </w:r>
          </w:p>
        </w:tc>
      </w:tr>
    </w:tbl>
    <w:p w14:paraId="19B6D2F4" w14:textId="77777777" w:rsidR="00AE2D88" w:rsidRPr="00860993" w:rsidRDefault="00AE2D88" w:rsidP="00AE2D88">
      <w:pPr>
        <w:autoSpaceDE w:val="0"/>
        <w:autoSpaceDN w:val="0"/>
        <w:adjustRightInd w:val="0"/>
        <w:spacing w:line="276" w:lineRule="auto"/>
        <w:ind w:right="-90" w:firstLine="720"/>
        <w:rPr>
          <w:b/>
          <w:bCs/>
        </w:rPr>
      </w:pPr>
    </w:p>
    <w:p w14:paraId="15C7AA5E" w14:textId="77777777" w:rsidR="00AE2D88" w:rsidRPr="00860993" w:rsidRDefault="00AE2D88" w:rsidP="00AE2D88">
      <w:pPr>
        <w:pStyle w:val="ListParagraph"/>
        <w:spacing w:after="0" w:line="276" w:lineRule="auto"/>
        <w:ind w:left="0" w:firstLine="300"/>
        <w:jc w:val="both"/>
        <w:rPr>
          <w:rStyle w:val="Strong"/>
          <w:bCs w:val="0"/>
          <w:lang w:eastAsia="ro-RO"/>
        </w:rPr>
      </w:pPr>
      <w:r w:rsidRPr="00860993">
        <w:rPr>
          <w:rStyle w:val="Strong"/>
          <w:bCs w:val="0"/>
          <w:lang w:eastAsia="ro-RO"/>
        </w:rPr>
        <w:t>BIBLIOGRAFIE:</w:t>
      </w:r>
    </w:p>
    <w:p w14:paraId="16866099" w14:textId="77777777" w:rsidR="00B847EF" w:rsidRDefault="00B847EF" w:rsidP="00AE2D88">
      <w:pPr>
        <w:spacing w:line="276" w:lineRule="auto"/>
        <w:ind w:right="-90" w:firstLine="720"/>
        <w:rPr>
          <w:lang w:eastAsia="ro-RO"/>
        </w:rPr>
      </w:pPr>
    </w:p>
    <w:p w14:paraId="7B1E5B0E" w14:textId="77777777" w:rsidR="004F426D" w:rsidRPr="001F1616" w:rsidRDefault="004F426D" w:rsidP="004F426D">
      <w:pPr>
        <w:pStyle w:val="ListParagraph"/>
        <w:numPr>
          <w:ilvl w:val="0"/>
          <w:numId w:val="5"/>
        </w:numPr>
        <w:spacing w:after="0" w:line="240" w:lineRule="auto"/>
        <w:ind w:left="0"/>
        <w:jc w:val="both"/>
        <w:rPr>
          <w:rFonts w:ascii="Times New Roman" w:hAnsi="Times New Roman" w:cs="Times New Roman"/>
          <w:b/>
        </w:rPr>
      </w:pPr>
      <w:r w:rsidRPr="001F1616">
        <w:rPr>
          <w:rFonts w:ascii="Times New Roman" w:hAnsi="Times New Roman" w:cs="Times New Roman"/>
        </w:rPr>
        <w:t>O.U.G.nr.57</w:t>
      </w:r>
      <w:bookmarkStart w:id="1" w:name="_Hlk76547704"/>
      <w:r w:rsidRPr="001F1616">
        <w:rPr>
          <w:rFonts w:ascii="Times New Roman" w:hAnsi="Times New Roman" w:cs="Times New Roman"/>
        </w:rPr>
        <w:t>/</w:t>
      </w:r>
      <w:bookmarkEnd w:id="1"/>
      <w:r w:rsidRPr="001F1616">
        <w:rPr>
          <w:rFonts w:ascii="Times New Roman" w:hAnsi="Times New Roman" w:cs="Times New Roman"/>
        </w:rPr>
        <w:t>05.07.2019 privind Codul Administrativ, cu modificările şi completările ulterioare</w:t>
      </w:r>
      <w:r w:rsidRPr="001F1616">
        <w:rPr>
          <w:rFonts w:ascii="Times New Roman" w:hAnsi="Times New Roman" w:cs="Times New Roman"/>
          <w:b/>
        </w:rPr>
        <w:t>;</w:t>
      </w:r>
    </w:p>
    <w:p w14:paraId="569818B4" w14:textId="77777777" w:rsidR="004F426D" w:rsidRPr="001F1616" w:rsidRDefault="004F426D" w:rsidP="004F426D">
      <w:pPr>
        <w:pStyle w:val="ListParagraph"/>
        <w:numPr>
          <w:ilvl w:val="0"/>
          <w:numId w:val="5"/>
        </w:numPr>
        <w:spacing w:after="0" w:line="240" w:lineRule="auto"/>
        <w:ind w:left="0"/>
        <w:jc w:val="both"/>
        <w:rPr>
          <w:rFonts w:ascii="Times New Roman" w:hAnsi="Times New Roman" w:cs="Times New Roman"/>
        </w:rPr>
      </w:pPr>
      <w:r w:rsidRPr="001F1616">
        <w:rPr>
          <w:rFonts w:ascii="Times New Roman" w:hAnsi="Times New Roman" w:cs="Times New Roman"/>
        </w:rPr>
        <w:t>O.U.G.nr.18/01.03.2017 privind asistenţa medicală comunitară aprobată prin Legea nr.180</w:t>
      </w:r>
      <w:bookmarkStart w:id="2" w:name="_Hlk76547916"/>
      <w:r w:rsidRPr="001F1616">
        <w:rPr>
          <w:rFonts w:ascii="Times New Roman" w:hAnsi="Times New Roman" w:cs="Times New Roman"/>
        </w:rPr>
        <w:t>/</w:t>
      </w:r>
      <w:bookmarkEnd w:id="2"/>
      <w:r w:rsidRPr="001F1616">
        <w:rPr>
          <w:rFonts w:ascii="Times New Roman" w:hAnsi="Times New Roman" w:cs="Times New Roman"/>
        </w:rPr>
        <w:t>2017, cu modificările şi completările ulterioare</w:t>
      </w:r>
      <w:r w:rsidRPr="001F1616">
        <w:rPr>
          <w:rFonts w:ascii="Times New Roman" w:hAnsi="Times New Roman" w:cs="Times New Roman"/>
          <w:b/>
        </w:rPr>
        <w:t>;</w:t>
      </w:r>
    </w:p>
    <w:p w14:paraId="23F88B88" w14:textId="77777777" w:rsidR="004F426D" w:rsidRPr="001F1616" w:rsidRDefault="004F426D" w:rsidP="004F426D">
      <w:pPr>
        <w:pStyle w:val="ListParagraph"/>
        <w:numPr>
          <w:ilvl w:val="0"/>
          <w:numId w:val="5"/>
        </w:numPr>
        <w:spacing w:after="0" w:line="240" w:lineRule="auto"/>
        <w:ind w:left="0"/>
        <w:jc w:val="both"/>
        <w:rPr>
          <w:rFonts w:ascii="Times New Roman" w:hAnsi="Times New Roman" w:cs="Times New Roman"/>
        </w:rPr>
      </w:pPr>
      <w:r w:rsidRPr="001F1616">
        <w:rPr>
          <w:rFonts w:ascii="Times New Roman" w:hAnsi="Times New Roman" w:cs="Times New Roman"/>
        </w:rPr>
        <w:t>Ordinul de Ministru nr.75/2020 privind stabilirea măsurilor de sprijinire a pesoanelor vulnerabilie care se află în izolare la domiciliu, ca urmare a măsurilor de limitare a răspăndirii COVID -19</w:t>
      </w:r>
      <w:r w:rsidRPr="001F1616">
        <w:rPr>
          <w:rFonts w:ascii="Times New Roman" w:hAnsi="Times New Roman" w:cs="Times New Roman"/>
          <w:b/>
        </w:rPr>
        <w:t>;</w:t>
      </w:r>
    </w:p>
    <w:p w14:paraId="110DA797" w14:textId="77777777" w:rsidR="004F426D" w:rsidRPr="001F1616" w:rsidRDefault="004F426D" w:rsidP="004F426D">
      <w:pPr>
        <w:pStyle w:val="ListParagraph"/>
        <w:numPr>
          <w:ilvl w:val="0"/>
          <w:numId w:val="5"/>
        </w:numPr>
        <w:spacing w:after="0" w:line="240" w:lineRule="auto"/>
        <w:ind w:left="0"/>
        <w:jc w:val="both"/>
        <w:rPr>
          <w:rFonts w:ascii="Times New Roman" w:hAnsi="Times New Roman" w:cs="Times New Roman"/>
        </w:rPr>
      </w:pPr>
      <w:r w:rsidRPr="001F1616">
        <w:rPr>
          <w:rFonts w:ascii="Times New Roman" w:hAnsi="Times New Roman" w:cs="Times New Roman"/>
        </w:rPr>
        <w:t>H.G. nr. 324/23.05.2019 pentru aprobarea Normelor metodologice privind organizarea, funcţionarea şi finanţarea activităţii de asistenţă medicală comunitară</w:t>
      </w:r>
      <w:r w:rsidRPr="001F1616">
        <w:rPr>
          <w:rFonts w:ascii="Times New Roman" w:hAnsi="Times New Roman" w:cs="Times New Roman"/>
          <w:b/>
        </w:rPr>
        <w:t>;</w:t>
      </w:r>
    </w:p>
    <w:p w14:paraId="53E314C3" w14:textId="77777777" w:rsidR="004F426D" w:rsidRPr="001F1616" w:rsidRDefault="004F426D" w:rsidP="004F426D">
      <w:pPr>
        <w:pStyle w:val="ListParagraph"/>
        <w:numPr>
          <w:ilvl w:val="0"/>
          <w:numId w:val="5"/>
        </w:numPr>
        <w:spacing w:after="0" w:line="240" w:lineRule="auto"/>
        <w:ind w:left="0"/>
        <w:jc w:val="both"/>
        <w:rPr>
          <w:rFonts w:ascii="Times New Roman" w:hAnsi="Times New Roman" w:cs="Times New Roman"/>
        </w:rPr>
      </w:pPr>
      <w:r w:rsidRPr="001F1616">
        <w:rPr>
          <w:rFonts w:ascii="Times New Roman" w:hAnsi="Times New Roman" w:cs="Times New Roman"/>
        </w:rPr>
        <w:t>H.G.nr.459/21.05.2010 pentru aprobarea standardului de cost/an pentru servicii acordate în unităţile de asistenţă medico - sociale şi a unor normative privind personalul din unităţile de asistenţă medico – socială şi personalul care desfăşoară activităţi de asistenţă medicală comunitară, cu modificările şi completările ulterioare.</w:t>
      </w:r>
    </w:p>
    <w:p w14:paraId="49A04C90" w14:textId="77777777" w:rsidR="004F426D" w:rsidRPr="001F1616" w:rsidRDefault="004F426D" w:rsidP="004F426D">
      <w:pPr>
        <w:pStyle w:val="ListParagraph"/>
        <w:numPr>
          <w:ilvl w:val="0"/>
          <w:numId w:val="5"/>
        </w:numPr>
        <w:spacing w:after="0" w:line="240" w:lineRule="auto"/>
        <w:ind w:left="0"/>
        <w:jc w:val="both"/>
        <w:rPr>
          <w:rFonts w:ascii="Times New Roman" w:hAnsi="Times New Roman" w:cs="Times New Roman"/>
          <w:b/>
          <w:lang w:eastAsia="ro-RO"/>
        </w:rPr>
      </w:pPr>
      <w:r w:rsidRPr="001F1616">
        <w:rPr>
          <w:rFonts w:ascii="Times New Roman" w:hAnsi="Times New Roman" w:cs="Times New Roman"/>
          <w:b/>
          <w:lang w:eastAsia="ro-RO"/>
        </w:rPr>
        <w:t xml:space="preserve">C.Marcean; V.Mihăilescu: </w:t>
      </w:r>
      <w:r w:rsidRPr="001F1616">
        <w:rPr>
          <w:rFonts w:ascii="Times New Roman" w:hAnsi="Times New Roman" w:cs="Times New Roman"/>
          <w:lang w:eastAsia="ro-RO"/>
        </w:rPr>
        <w:t>Puericultura şi pediatrie, Ed. Medicală Bucureşti – Ediţia a II-a 2013;</w:t>
      </w:r>
    </w:p>
    <w:p w14:paraId="25A61458" w14:textId="77777777" w:rsidR="004F426D" w:rsidRPr="001F1616" w:rsidRDefault="004F426D" w:rsidP="004F426D">
      <w:pPr>
        <w:pStyle w:val="ListParagraph"/>
        <w:numPr>
          <w:ilvl w:val="0"/>
          <w:numId w:val="5"/>
        </w:numPr>
        <w:spacing w:after="0" w:line="240" w:lineRule="auto"/>
        <w:ind w:left="0"/>
        <w:jc w:val="both"/>
        <w:rPr>
          <w:rFonts w:ascii="Times New Roman" w:hAnsi="Times New Roman" w:cs="Times New Roman"/>
          <w:b/>
          <w:lang w:eastAsia="ro-RO"/>
        </w:rPr>
      </w:pPr>
      <w:r w:rsidRPr="001F1616">
        <w:rPr>
          <w:rFonts w:ascii="Times New Roman" w:hAnsi="Times New Roman" w:cs="Times New Roman"/>
          <w:b/>
          <w:lang w:eastAsia="ro-RO"/>
        </w:rPr>
        <w:t xml:space="preserve">F.Chiru; G.Chiru; L.Morariu: </w:t>
      </w:r>
      <w:r w:rsidRPr="001F1616">
        <w:rPr>
          <w:rFonts w:ascii="Times New Roman" w:hAnsi="Times New Roman" w:cs="Times New Roman"/>
          <w:lang w:eastAsia="ro-RO"/>
        </w:rPr>
        <w:t>Îngrijirea omului bolnav şi a omului sănătos; Ed.Cison, 2001</w:t>
      </w:r>
    </w:p>
    <w:p w14:paraId="6F673A40" w14:textId="77777777" w:rsidR="004F426D" w:rsidRPr="001F1616" w:rsidRDefault="004F426D" w:rsidP="004F426D">
      <w:pPr>
        <w:pStyle w:val="ListParagraph"/>
        <w:numPr>
          <w:ilvl w:val="0"/>
          <w:numId w:val="5"/>
        </w:numPr>
        <w:spacing w:after="0" w:line="240" w:lineRule="auto"/>
        <w:ind w:left="0"/>
        <w:jc w:val="both"/>
        <w:rPr>
          <w:rFonts w:ascii="Times New Roman" w:hAnsi="Times New Roman" w:cs="Times New Roman"/>
          <w:b/>
          <w:lang w:eastAsia="ro-RO"/>
        </w:rPr>
      </w:pPr>
      <w:r w:rsidRPr="001F1616">
        <w:rPr>
          <w:rFonts w:ascii="Times New Roman" w:hAnsi="Times New Roman" w:cs="Times New Roman"/>
          <w:b/>
          <w:lang w:eastAsia="ro-RO"/>
        </w:rPr>
        <w:t xml:space="preserve">Lucreţia Titircă: </w:t>
      </w:r>
      <w:r w:rsidRPr="001F1616">
        <w:rPr>
          <w:rFonts w:ascii="Times New Roman" w:hAnsi="Times New Roman" w:cs="Times New Roman"/>
          <w:lang w:eastAsia="ro-RO"/>
        </w:rPr>
        <w:t>Urgenţe medico-chirurgicale –Sinteze-Editura medicală, Bucureşti 2006</w:t>
      </w:r>
    </w:p>
    <w:p w14:paraId="663291A0" w14:textId="77777777" w:rsidR="004F426D" w:rsidRPr="001F1616" w:rsidRDefault="004F426D" w:rsidP="004F426D">
      <w:pPr>
        <w:pStyle w:val="ListParagraph"/>
        <w:numPr>
          <w:ilvl w:val="0"/>
          <w:numId w:val="5"/>
        </w:numPr>
        <w:spacing w:after="0" w:line="240" w:lineRule="auto"/>
        <w:ind w:left="0"/>
        <w:jc w:val="both"/>
        <w:rPr>
          <w:rFonts w:ascii="Times New Roman" w:hAnsi="Times New Roman" w:cs="Times New Roman"/>
          <w:lang w:eastAsia="ro-RO"/>
        </w:rPr>
      </w:pPr>
      <w:r w:rsidRPr="001F1616">
        <w:rPr>
          <w:rFonts w:ascii="Times New Roman" w:hAnsi="Times New Roman" w:cs="Times New Roman"/>
          <w:b/>
          <w:lang w:eastAsia="ro-RO"/>
        </w:rPr>
        <w:t xml:space="preserve">C. Bocârnea: </w:t>
      </w:r>
      <w:r w:rsidRPr="001F1616">
        <w:rPr>
          <w:rFonts w:ascii="Times New Roman" w:hAnsi="Times New Roman" w:cs="Times New Roman"/>
          <w:lang w:eastAsia="ro-RO"/>
        </w:rPr>
        <w:t>Boli infecţioase si epidemiologie: Ed.Info-team, 1999;</w:t>
      </w:r>
    </w:p>
    <w:p w14:paraId="3D098203" w14:textId="77777777" w:rsidR="004F426D" w:rsidRPr="001F1616" w:rsidRDefault="004F426D" w:rsidP="004F426D">
      <w:pPr>
        <w:pStyle w:val="ListParagraph"/>
        <w:numPr>
          <w:ilvl w:val="0"/>
          <w:numId w:val="5"/>
        </w:numPr>
        <w:spacing w:after="0" w:line="240" w:lineRule="auto"/>
        <w:ind w:left="0"/>
        <w:jc w:val="both"/>
        <w:rPr>
          <w:rFonts w:ascii="Times New Roman" w:hAnsi="Times New Roman" w:cs="Times New Roman"/>
          <w:b/>
          <w:lang w:eastAsia="ro-RO"/>
        </w:rPr>
      </w:pPr>
      <w:r w:rsidRPr="001F1616">
        <w:rPr>
          <w:rFonts w:ascii="Times New Roman" w:hAnsi="Times New Roman" w:cs="Times New Roman"/>
          <w:b/>
          <w:bCs/>
          <w:lang w:eastAsia="ro-RO"/>
        </w:rPr>
        <w:lastRenderedPageBreak/>
        <w:t>S.</w:t>
      </w:r>
      <w:r w:rsidRPr="001F1616">
        <w:rPr>
          <w:rFonts w:ascii="Times New Roman" w:hAnsi="Times New Roman" w:cs="Times New Roman"/>
          <w:b/>
          <w:lang w:eastAsia="ro-RO"/>
        </w:rPr>
        <w:t xml:space="preserve">Daschievici;M. Mihăilescu: </w:t>
      </w:r>
      <w:r w:rsidRPr="001F1616">
        <w:rPr>
          <w:rFonts w:ascii="Times New Roman" w:hAnsi="Times New Roman" w:cs="Times New Roman"/>
          <w:lang w:eastAsia="ro-RO"/>
        </w:rPr>
        <w:t>Chirurgie - Ed. Medicală, 2007</w:t>
      </w:r>
    </w:p>
    <w:p w14:paraId="30CD9398" w14:textId="77777777" w:rsidR="004F426D" w:rsidRPr="001F1616" w:rsidRDefault="004F426D" w:rsidP="004F426D">
      <w:pPr>
        <w:pStyle w:val="ListParagraph"/>
        <w:numPr>
          <w:ilvl w:val="0"/>
          <w:numId w:val="5"/>
        </w:numPr>
        <w:spacing w:after="0" w:line="240" w:lineRule="auto"/>
        <w:ind w:left="0"/>
        <w:jc w:val="both"/>
        <w:rPr>
          <w:rFonts w:ascii="Times New Roman" w:hAnsi="Times New Roman" w:cs="Times New Roman"/>
          <w:lang w:eastAsia="ro-RO"/>
        </w:rPr>
      </w:pPr>
      <w:r w:rsidRPr="001F1616">
        <w:rPr>
          <w:rFonts w:ascii="Times New Roman" w:hAnsi="Times New Roman" w:cs="Times New Roman"/>
          <w:b/>
          <w:lang w:eastAsia="ro-RO"/>
        </w:rPr>
        <w:t xml:space="preserve">Corneliu Borundel: </w:t>
      </w:r>
      <w:r w:rsidRPr="001F1616">
        <w:rPr>
          <w:rFonts w:ascii="Times New Roman" w:hAnsi="Times New Roman" w:cs="Times New Roman"/>
          <w:lang w:eastAsia="ro-RO"/>
        </w:rPr>
        <w:t>Medicină internă pentru cadre medii-Editura All – Ediţia aIVa rev. 2009</w:t>
      </w:r>
    </w:p>
    <w:p w14:paraId="59A3F447" w14:textId="77777777" w:rsidR="004F426D" w:rsidRPr="001F1616" w:rsidRDefault="004F426D" w:rsidP="004F426D">
      <w:pPr>
        <w:pStyle w:val="ListParagraph"/>
        <w:numPr>
          <w:ilvl w:val="0"/>
          <w:numId w:val="5"/>
        </w:numPr>
        <w:spacing w:after="0" w:line="240" w:lineRule="auto"/>
        <w:ind w:left="0"/>
        <w:jc w:val="both"/>
        <w:rPr>
          <w:rFonts w:ascii="Times New Roman" w:hAnsi="Times New Roman" w:cs="Times New Roman"/>
          <w:lang w:eastAsia="ro-RO"/>
        </w:rPr>
      </w:pPr>
      <w:r w:rsidRPr="001F1616">
        <w:rPr>
          <w:rFonts w:ascii="Times New Roman" w:hAnsi="Times New Roman" w:cs="Times New Roman"/>
          <w:b/>
          <w:lang w:eastAsia="ro-RO"/>
        </w:rPr>
        <w:t xml:space="preserve">Shirley A. Jones: ACLS, CPR și PALS: </w:t>
      </w:r>
      <w:r w:rsidRPr="001F1616">
        <w:rPr>
          <w:rFonts w:ascii="Times New Roman" w:hAnsi="Times New Roman" w:cs="Times New Roman"/>
          <w:lang w:eastAsia="ro-RO"/>
        </w:rPr>
        <w:t>Ghid clinic de buzunar– Editura CALLISTO 2016</w:t>
      </w:r>
    </w:p>
    <w:p w14:paraId="01DF1B44" w14:textId="77777777" w:rsidR="004F426D" w:rsidRPr="001F1616" w:rsidRDefault="004F426D" w:rsidP="004F426D">
      <w:pPr>
        <w:pStyle w:val="ListParagraph"/>
        <w:numPr>
          <w:ilvl w:val="0"/>
          <w:numId w:val="5"/>
        </w:numPr>
        <w:spacing w:after="0" w:line="240" w:lineRule="auto"/>
        <w:ind w:left="0"/>
        <w:jc w:val="both"/>
        <w:rPr>
          <w:rFonts w:ascii="Times New Roman" w:hAnsi="Times New Roman" w:cs="Times New Roman"/>
          <w:lang w:val="it-IT" w:eastAsia="ro-RO"/>
        </w:rPr>
      </w:pPr>
      <w:r w:rsidRPr="001F1616">
        <w:rPr>
          <w:rFonts w:ascii="Times New Roman" w:hAnsi="Times New Roman" w:cs="Times New Roman"/>
          <w:b/>
          <w:lang w:val="it-IT" w:eastAsia="ro-RO"/>
        </w:rPr>
        <w:t>Legea nr.46/2003 privind drepturile pacientului</w:t>
      </w:r>
      <w:r w:rsidRPr="001F1616">
        <w:rPr>
          <w:rFonts w:ascii="Times New Roman" w:hAnsi="Times New Roman" w:cs="Times New Roman"/>
          <w:lang w:val="it-IT" w:eastAsia="ro-RO"/>
        </w:rPr>
        <w:t>, publicată în Monitorul Oficial al României, partea I, nr. 51 din 29 ianuarie 2003, cu modificările și completările ulterioare;</w:t>
      </w:r>
    </w:p>
    <w:p w14:paraId="6725C084" w14:textId="77777777" w:rsidR="004F426D" w:rsidRPr="001F1616" w:rsidRDefault="004F426D" w:rsidP="004F426D">
      <w:pPr>
        <w:pStyle w:val="ListParagraph"/>
        <w:numPr>
          <w:ilvl w:val="0"/>
          <w:numId w:val="5"/>
        </w:numPr>
        <w:spacing w:after="0" w:line="240" w:lineRule="auto"/>
        <w:ind w:left="0"/>
        <w:jc w:val="both"/>
        <w:rPr>
          <w:rFonts w:ascii="Times New Roman" w:hAnsi="Times New Roman" w:cs="Times New Roman"/>
          <w:lang w:eastAsia="ro-RO"/>
        </w:rPr>
      </w:pPr>
      <w:r w:rsidRPr="001F1616">
        <w:rPr>
          <w:rFonts w:ascii="Times New Roman" w:hAnsi="Times New Roman" w:cs="Times New Roman"/>
          <w:b/>
          <w:bCs/>
          <w:lang w:eastAsia="ro-RO"/>
        </w:rPr>
        <w:t xml:space="preserve">Legea nr. 282/5 octombrie 2005 - Republicată, </w:t>
      </w:r>
      <w:r w:rsidRPr="001F1616">
        <w:rPr>
          <w:rFonts w:ascii="Times New Roman" w:hAnsi="Times New Roman" w:cs="Times New Roman"/>
          <w:lang w:eastAsia="ro-RO"/>
        </w:rPr>
        <w:t>privind organizarea activităţii de transfuzie sanguină, donarea de sânde şi componente sanguine de origine umană, precum şi asigurarea calităţii şi securităţii sanitare, în vederea utilizării lor terapeutice, publicată în Monitorul Oficial al României, Partea I, nr. 188/17 martie 2014 (Capitolul II-art. 7, Capitolul III-art. 16, Capitolul V-art. 24, Capitolul VI-art. 30, art. 31 şi anexa 1, lit. i şi j);</w:t>
      </w:r>
    </w:p>
    <w:p w14:paraId="2E57665E" w14:textId="77777777" w:rsidR="004F426D" w:rsidRPr="001F1616" w:rsidRDefault="004F426D" w:rsidP="004F426D">
      <w:pPr>
        <w:pStyle w:val="ListParagraph"/>
        <w:numPr>
          <w:ilvl w:val="0"/>
          <w:numId w:val="5"/>
        </w:numPr>
        <w:tabs>
          <w:tab w:val="left" w:pos="10440"/>
        </w:tabs>
        <w:spacing w:after="0" w:line="240" w:lineRule="auto"/>
        <w:ind w:left="0"/>
        <w:jc w:val="both"/>
        <w:rPr>
          <w:rFonts w:ascii="Times New Roman" w:hAnsi="Times New Roman" w:cs="Times New Roman"/>
          <w:lang w:eastAsia="ro-RO"/>
        </w:rPr>
      </w:pPr>
      <w:r w:rsidRPr="001F1616">
        <w:rPr>
          <w:rFonts w:ascii="Times New Roman" w:hAnsi="Times New Roman" w:cs="Times New Roman"/>
          <w:b/>
          <w:bCs/>
          <w:lang w:eastAsia="ro-RO"/>
        </w:rPr>
        <w:t xml:space="preserve">Ordinul ministrului sănătăţii publice nr. 1224/9 octombrie 2006 </w:t>
      </w:r>
      <w:r w:rsidRPr="001F1616">
        <w:rPr>
          <w:rFonts w:ascii="Times New Roman" w:hAnsi="Times New Roman" w:cs="Times New Roman"/>
          <w:lang w:eastAsia="ro-RO"/>
        </w:rPr>
        <w:t>pentru aprobarea Normelor privind activitatea unităţilor de transfuzie sanguină din spitale, publicată în Monitorul Oficial al României, Partea I, nr. 870/24 octombrie 2006 (Anexa 1-art. 6, art. 7, art. 9, art. 10, art. 12, art. 14, art. 16);</w:t>
      </w:r>
    </w:p>
    <w:p w14:paraId="69FEE988" w14:textId="77777777" w:rsidR="004F426D" w:rsidRPr="001F1616" w:rsidRDefault="004F426D" w:rsidP="004F426D">
      <w:pPr>
        <w:pStyle w:val="ListParagraph"/>
        <w:numPr>
          <w:ilvl w:val="0"/>
          <w:numId w:val="5"/>
        </w:numPr>
        <w:spacing w:after="0" w:line="240" w:lineRule="auto"/>
        <w:ind w:left="0"/>
        <w:jc w:val="both"/>
        <w:rPr>
          <w:rFonts w:ascii="Times New Roman" w:hAnsi="Times New Roman" w:cs="Times New Roman"/>
          <w:lang w:val="it-IT" w:eastAsia="ro-RO"/>
        </w:rPr>
      </w:pPr>
      <w:r w:rsidRPr="001F1616">
        <w:rPr>
          <w:rFonts w:ascii="Times New Roman" w:hAnsi="Times New Roman" w:cs="Times New Roman"/>
          <w:b/>
          <w:lang w:val="it-IT" w:eastAsia="ro-RO"/>
        </w:rPr>
        <w:t xml:space="preserve">Ordonanţa de Urgenţă a Guvernului nr. 144/28.10.2008 </w:t>
      </w:r>
      <w:r w:rsidRPr="001F1616">
        <w:rPr>
          <w:rFonts w:ascii="Times New Roman" w:hAnsi="Times New Roman" w:cs="Times New Roman"/>
          <w:lang w:val="it-IT" w:eastAsia="ro-RO"/>
        </w:rPr>
        <w:t>privind exercitarea profesiei de asistent medical generalist, a profesiei de moaşă şi a profesiei de asistent medical, precum si organizarea şi funcţionarea Ordinului Asistenţilor Medicali Generalişti, Moaşelor şi Asistenţilor Medicali din România, publicată în Monitorul Oficial al României, partea I, nr.785 din 24.11.2008,aprobată prin Legea 53/2014</w:t>
      </w:r>
      <w:r w:rsidRPr="001F1616">
        <w:rPr>
          <w:rFonts w:ascii="Times New Roman" w:hAnsi="Times New Roman" w:cs="Times New Roman"/>
          <w:lang w:eastAsia="ro-RO"/>
        </w:rPr>
        <w:t>,</w:t>
      </w:r>
      <w:r w:rsidRPr="001F1616">
        <w:rPr>
          <w:rFonts w:ascii="Times New Roman" w:hAnsi="Times New Roman" w:cs="Times New Roman"/>
          <w:lang w:val="it-IT" w:eastAsia="ro-RO"/>
        </w:rPr>
        <w:t xml:space="preserve">  cu modificările și completările ulterioare;</w:t>
      </w:r>
    </w:p>
    <w:p w14:paraId="7351E7E3" w14:textId="77777777" w:rsidR="004F426D" w:rsidRPr="001F1616" w:rsidRDefault="004F426D" w:rsidP="004F426D">
      <w:pPr>
        <w:pStyle w:val="ListParagraph"/>
        <w:numPr>
          <w:ilvl w:val="0"/>
          <w:numId w:val="5"/>
        </w:numPr>
        <w:spacing w:after="0" w:line="240" w:lineRule="auto"/>
        <w:ind w:left="0"/>
        <w:jc w:val="both"/>
        <w:rPr>
          <w:rFonts w:ascii="Times New Roman" w:hAnsi="Times New Roman" w:cs="Times New Roman"/>
          <w:lang w:val="it-IT" w:eastAsia="ro-RO"/>
        </w:rPr>
      </w:pPr>
      <w:r w:rsidRPr="001F1616">
        <w:rPr>
          <w:rFonts w:ascii="Times New Roman" w:hAnsi="Times New Roman" w:cs="Times New Roman"/>
          <w:b/>
          <w:lang w:val="it-IT" w:eastAsia="ro-RO"/>
        </w:rPr>
        <w:t>Codul de etică si deontologie al asistentului medical generalist, al moaşei şi al asistentului medical din România</w:t>
      </w:r>
      <w:r w:rsidRPr="001F1616">
        <w:rPr>
          <w:rFonts w:ascii="Times New Roman" w:hAnsi="Times New Roman" w:cs="Times New Roman"/>
          <w:lang w:val="it-IT" w:eastAsia="ro-RO"/>
        </w:rPr>
        <w:t>, adoptat prin Hotărârea Adunării generale naţionale a Ordinului Asistenţilor Medicali Generalişti, Moaşelor şi Asistenţilor Medicali din România nr. 2 / 9 iulie 2009, publicată în Monitorul Oficial al României, partea I, nr. 560 din 12 august 2009;</w:t>
      </w:r>
    </w:p>
    <w:p w14:paraId="2839D55E" w14:textId="77777777" w:rsidR="004F426D" w:rsidRPr="001F1616" w:rsidRDefault="004F426D" w:rsidP="004F426D">
      <w:pPr>
        <w:pStyle w:val="ListParagraph"/>
        <w:numPr>
          <w:ilvl w:val="0"/>
          <w:numId w:val="5"/>
        </w:numPr>
        <w:tabs>
          <w:tab w:val="left" w:pos="10440"/>
        </w:tabs>
        <w:spacing w:after="0" w:line="240" w:lineRule="auto"/>
        <w:ind w:left="0"/>
        <w:jc w:val="both"/>
        <w:rPr>
          <w:rFonts w:ascii="Times New Roman" w:hAnsi="Times New Roman" w:cs="Times New Roman"/>
          <w:lang w:val="it-IT" w:eastAsia="ro-RO"/>
        </w:rPr>
      </w:pPr>
      <w:r w:rsidRPr="001F1616">
        <w:rPr>
          <w:rFonts w:ascii="Times New Roman" w:hAnsi="Times New Roman" w:cs="Times New Roman"/>
          <w:b/>
          <w:lang w:eastAsia="ro-RO"/>
        </w:rPr>
        <w:t xml:space="preserve">Ordinul </w:t>
      </w:r>
      <w:r w:rsidRPr="001F1616">
        <w:rPr>
          <w:rFonts w:ascii="Times New Roman" w:hAnsi="Times New Roman" w:cs="Times New Roman"/>
          <w:b/>
          <w:lang w:val="it-IT" w:eastAsia="ro-RO"/>
        </w:rPr>
        <w:t xml:space="preserve">ministrului sănătății nr.1226 / 03 decembrie 2012 </w:t>
      </w:r>
      <w:r w:rsidRPr="001F1616">
        <w:rPr>
          <w:rFonts w:ascii="Times New Roman" w:hAnsi="Times New Roman" w:cs="Times New Roman"/>
          <w:lang w:val="it-IT" w:eastAsia="ro-RO"/>
        </w:rPr>
        <w:t>pentru aprobarea Normelor tehnice privind gestionarea deşeurilor rezultate din activităţi medicale şi a Metodologiei de culegere a datelor pentru baza naţională de date privind deşeurile rezultate din activităţi medicale, publicat în Monitorul Oficial al României, partea I, nr. 855 din 18 decembrie 2012;</w:t>
      </w:r>
    </w:p>
    <w:p w14:paraId="4DBB5230" w14:textId="77777777" w:rsidR="004F426D" w:rsidRPr="001F1616" w:rsidRDefault="004F426D" w:rsidP="004F426D">
      <w:pPr>
        <w:pStyle w:val="ListParagraph"/>
        <w:numPr>
          <w:ilvl w:val="0"/>
          <w:numId w:val="5"/>
        </w:numPr>
        <w:spacing w:after="0" w:line="240" w:lineRule="auto"/>
        <w:ind w:left="0"/>
        <w:jc w:val="both"/>
        <w:rPr>
          <w:rFonts w:ascii="Times New Roman" w:hAnsi="Times New Roman" w:cs="Times New Roman"/>
          <w:lang w:eastAsia="ro-RO"/>
        </w:rPr>
      </w:pPr>
      <w:r w:rsidRPr="001F1616">
        <w:rPr>
          <w:rFonts w:ascii="Times New Roman" w:hAnsi="Times New Roman" w:cs="Times New Roman"/>
          <w:b/>
          <w:lang w:eastAsia="ro-RO"/>
        </w:rPr>
        <w:t xml:space="preserve">Ordinul ministrului sănătății nr. 1142/ 03 octombrie 2013 </w:t>
      </w:r>
      <w:r w:rsidRPr="001F1616">
        <w:rPr>
          <w:rFonts w:ascii="Times New Roman" w:hAnsi="Times New Roman" w:cs="Times New Roman"/>
          <w:lang w:eastAsia="ro-RO"/>
        </w:rPr>
        <w:t xml:space="preserve">privind aprobarea procedurilor de practică pentru asistenți medicali generaliști, </w:t>
      </w:r>
      <w:r w:rsidRPr="001F1616">
        <w:rPr>
          <w:rFonts w:ascii="Times New Roman" w:hAnsi="Times New Roman" w:cs="Times New Roman"/>
          <w:lang w:val="it-IT" w:eastAsia="ro-RO"/>
        </w:rPr>
        <w:t xml:space="preserve">publicat în Monitorul Oficial al României, partea I, nr. 669 bis din 31 octombrie 2013; </w:t>
      </w:r>
      <w:r w:rsidRPr="001F1616">
        <w:rPr>
          <w:rFonts w:ascii="Times New Roman" w:hAnsi="Times New Roman" w:cs="Times New Roman"/>
          <w:lang w:eastAsia="ro-RO"/>
        </w:rPr>
        <w:t>Capitolele 11.1, 11.2, 11.3, 11.5, 14.7, 14.8, 14.9, 14.10, 14.11, 15.6, 21.1, 21.2, 21.3, 21.4, 21.5, 21.6, 22.5. 22.6, 23.1(litera b, c, d, e), 23.2, 23.3, 23.6, 24</w:t>
      </w:r>
    </w:p>
    <w:p w14:paraId="264CC984" w14:textId="77777777" w:rsidR="004F426D" w:rsidRPr="001F1616" w:rsidRDefault="004F426D" w:rsidP="004F426D">
      <w:pPr>
        <w:pStyle w:val="ListParagraph"/>
        <w:numPr>
          <w:ilvl w:val="0"/>
          <w:numId w:val="5"/>
        </w:numPr>
        <w:spacing w:after="0" w:line="240" w:lineRule="auto"/>
        <w:ind w:left="0"/>
        <w:jc w:val="both"/>
        <w:rPr>
          <w:rFonts w:ascii="Times New Roman" w:hAnsi="Times New Roman" w:cs="Times New Roman"/>
          <w:lang w:val="it-IT" w:eastAsia="ro-RO"/>
        </w:rPr>
      </w:pPr>
      <w:r w:rsidRPr="001F1616">
        <w:rPr>
          <w:rFonts w:ascii="Times New Roman" w:hAnsi="Times New Roman" w:cs="Times New Roman"/>
          <w:b/>
          <w:lang w:eastAsia="ro-RO"/>
        </w:rPr>
        <w:t xml:space="preserve">Ordinul </w:t>
      </w:r>
      <w:r w:rsidRPr="001F1616">
        <w:rPr>
          <w:rFonts w:ascii="Times New Roman" w:hAnsi="Times New Roman" w:cs="Times New Roman"/>
          <w:b/>
          <w:lang w:val="it-IT" w:eastAsia="ro-RO"/>
        </w:rPr>
        <w:t xml:space="preserve">ministrului sănătății nr. </w:t>
      </w:r>
      <w:r w:rsidRPr="001F1616">
        <w:rPr>
          <w:rFonts w:ascii="Times New Roman" w:hAnsi="Times New Roman" w:cs="Times New Roman"/>
          <w:b/>
          <w:lang w:val="en-US" w:eastAsia="ro-RO"/>
        </w:rPr>
        <w:t>9</w:t>
      </w:r>
      <w:r w:rsidRPr="001F1616">
        <w:rPr>
          <w:rFonts w:ascii="Times New Roman" w:hAnsi="Times New Roman" w:cs="Times New Roman"/>
          <w:b/>
          <w:lang w:val="it-IT" w:eastAsia="ro-RO"/>
        </w:rPr>
        <w:t xml:space="preserve">61 / </w:t>
      </w:r>
      <w:r w:rsidRPr="001F1616">
        <w:rPr>
          <w:rFonts w:ascii="Times New Roman" w:hAnsi="Times New Roman" w:cs="Times New Roman"/>
          <w:b/>
          <w:lang w:val="en-US" w:eastAsia="ro-RO"/>
        </w:rPr>
        <w:t xml:space="preserve">19 august 2016 </w:t>
      </w:r>
      <w:proofErr w:type="spellStart"/>
      <w:r w:rsidRPr="001F1616">
        <w:rPr>
          <w:rFonts w:ascii="Times New Roman" w:hAnsi="Times New Roman" w:cs="Times New Roman"/>
          <w:lang w:val="en-US" w:eastAsia="ro-RO"/>
        </w:rPr>
        <w:t>pentru</w:t>
      </w:r>
      <w:proofErr w:type="spellEnd"/>
      <w:r w:rsidRPr="001F1616">
        <w:rPr>
          <w:rFonts w:ascii="Times New Roman" w:hAnsi="Times New Roman" w:cs="Times New Roman"/>
          <w:lang w:val="en-US" w:eastAsia="ro-RO"/>
        </w:rPr>
        <w:t xml:space="preserve"> </w:t>
      </w:r>
      <w:proofErr w:type="spellStart"/>
      <w:r w:rsidRPr="001F1616">
        <w:rPr>
          <w:rFonts w:ascii="Times New Roman" w:hAnsi="Times New Roman" w:cs="Times New Roman"/>
          <w:lang w:val="en-US" w:eastAsia="ro-RO"/>
        </w:rPr>
        <w:t>aprobarea</w:t>
      </w:r>
      <w:proofErr w:type="spellEnd"/>
      <w:r w:rsidRPr="001F1616">
        <w:rPr>
          <w:rFonts w:ascii="Times New Roman" w:hAnsi="Times New Roman" w:cs="Times New Roman"/>
          <w:lang w:val="en-US" w:eastAsia="ro-RO"/>
        </w:rPr>
        <w:t xml:space="preserve"> </w:t>
      </w:r>
      <w:proofErr w:type="spellStart"/>
      <w:r w:rsidRPr="001F1616">
        <w:rPr>
          <w:rFonts w:ascii="Times New Roman" w:hAnsi="Times New Roman" w:cs="Times New Roman"/>
          <w:lang w:val="en-US" w:eastAsia="ro-RO"/>
        </w:rPr>
        <w:t>Normelor</w:t>
      </w:r>
      <w:proofErr w:type="spellEnd"/>
      <w:r w:rsidRPr="001F1616">
        <w:rPr>
          <w:rFonts w:ascii="Times New Roman" w:hAnsi="Times New Roman" w:cs="Times New Roman"/>
          <w:lang w:val="en-US" w:eastAsia="ro-RO"/>
        </w:rPr>
        <w:t xml:space="preserve"> </w:t>
      </w:r>
      <w:proofErr w:type="spellStart"/>
      <w:r w:rsidRPr="001F1616">
        <w:rPr>
          <w:rFonts w:ascii="Times New Roman" w:hAnsi="Times New Roman" w:cs="Times New Roman"/>
          <w:lang w:val="en-US" w:eastAsia="ro-RO"/>
        </w:rPr>
        <w:t>tehnice</w:t>
      </w:r>
      <w:proofErr w:type="spellEnd"/>
      <w:r w:rsidRPr="001F1616">
        <w:rPr>
          <w:rFonts w:ascii="Times New Roman" w:hAnsi="Times New Roman" w:cs="Times New Roman"/>
          <w:lang w:val="en-US" w:eastAsia="ro-RO"/>
        </w:rPr>
        <w:t xml:space="preserve"> </w:t>
      </w:r>
      <w:proofErr w:type="spellStart"/>
      <w:r w:rsidRPr="001F1616">
        <w:rPr>
          <w:rFonts w:ascii="Times New Roman" w:hAnsi="Times New Roman" w:cs="Times New Roman"/>
          <w:lang w:val="en-US" w:eastAsia="ro-RO"/>
        </w:rPr>
        <w:t>privind</w:t>
      </w:r>
      <w:proofErr w:type="spellEnd"/>
      <w:r w:rsidRPr="001F1616">
        <w:rPr>
          <w:rFonts w:ascii="Times New Roman" w:hAnsi="Times New Roman" w:cs="Times New Roman"/>
          <w:lang w:val="en-US" w:eastAsia="ro-RO"/>
        </w:rPr>
        <w:t xml:space="preserve"> </w:t>
      </w:r>
      <w:r w:rsidRPr="001F1616">
        <w:rPr>
          <w:rFonts w:ascii="Times New Roman" w:hAnsi="Times New Roman" w:cs="Times New Roman"/>
          <w:lang w:eastAsia="ro-RO"/>
        </w:rPr>
        <w:t>curăţarea, dezinfecţia şi sterilizarea în unităţile sanitare publice şi private, tehnicii de lucru şi interpretare pentru testele de evaluare a eficienţei procedurii de curăţenie şi dezinfecţie, procedurilor recomandate pentru dezinfecţia mâinilor, în funcţie de nivelul de risc, metodelor de aplicare a dezinfectantelor chimice în funcţie de suportul care urmează să fie tratat şi a metodelor de evaluare a derulării şi eficienţei procesului de sterilizare, publicat în Monitorul Oficial al României, partea I, nr. 681 din 2 septembrie 2016, cu modificările şi completările ulterioare</w:t>
      </w:r>
      <w:r w:rsidRPr="001F1616">
        <w:rPr>
          <w:rFonts w:ascii="Times New Roman" w:hAnsi="Times New Roman" w:cs="Times New Roman"/>
          <w:lang w:val="it-IT" w:eastAsia="ro-RO"/>
        </w:rPr>
        <w:t>;</w:t>
      </w:r>
    </w:p>
    <w:p w14:paraId="6ADB8AC4" w14:textId="77777777" w:rsidR="004F426D" w:rsidRPr="001F1616" w:rsidRDefault="004F426D" w:rsidP="004F426D">
      <w:pPr>
        <w:pStyle w:val="ListParagraph"/>
        <w:numPr>
          <w:ilvl w:val="0"/>
          <w:numId w:val="5"/>
        </w:numPr>
        <w:spacing w:after="0" w:line="240" w:lineRule="auto"/>
        <w:ind w:left="0"/>
        <w:jc w:val="both"/>
        <w:rPr>
          <w:rFonts w:ascii="Times New Roman" w:hAnsi="Times New Roman" w:cs="Times New Roman"/>
          <w:lang w:eastAsia="ro-RO"/>
        </w:rPr>
      </w:pPr>
      <w:r w:rsidRPr="001F1616">
        <w:rPr>
          <w:rFonts w:ascii="Times New Roman" w:hAnsi="Times New Roman" w:cs="Times New Roman"/>
          <w:b/>
          <w:lang w:eastAsia="ro-RO"/>
        </w:rPr>
        <w:t xml:space="preserve">Ordinul ministrului sănătăţii nr. 1101/30.09.2016 </w:t>
      </w:r>
      <w:r w:rsidRPr="001F1616">
        <w:rPr>
          <w:rFonts w:ascii="Times New Roman" w:hAnsi="Times New Roman" w:cs="Times New Roman"/>
          <w:lang w:eastAsia="ro-RO"/>
        </w:rPr>
        <w:t>privind aprobarea Normelor de supraveghere, prevenire şi limitare a infecţiilor asociate asistenţei medicali în unităţile sanitare;</w:t>
      </w:r>
    </w:p>
    <w:p w14:paraId="03677BCA" w14:textId="77777777" w:rsidR="004F426D" w:rsidRPr="001F1616" w:rsidRDefault="004F426D" w:rsidP="004F426D">
      <w:pPr>
        <w:pStyle w:val="ListParagraph"/>
        <w:numPr>
          <w:ilvl w:val="0"/>
          <w:numId w:val="5"/>
        </w:numPr>
        <w:spacing w:after="0" w:line="240" w:lineRule="auto"/>
        <w:ind w:left="0"/>
        <w:jc w:val="both"/>
        <w:rPr>
          <w:rFonts w:ascii="Times New Roman" w:hAnsi="Times New Roman" w:cs="Times New Roman"/>
          <w:lang w:val="it-IT" w:eastAsia="ro-RO"/>
        </w:rPr>
      </w:pPr>
      <w:r w:rsidRPr="001F1616">
        <w:rPr>
          <w:rFonts w:ascii="Times New Roman" w:hAnsi="Times New Roman" w:cs="Times New Roman"/>
          <w:b/>
          <w:lang w:eastAsia="ro-RO"/>
        </w:rPr>
        <w:t xml:space="preserve">Ordinul ministrului sănătăţii nr. 1410/12.12.2016 </w:t>
      </w:r>
      <w:r w:rsidRPr="001F1616">
        <w:rPr>
          <w:rFonts w:ascii="Times New Roman" w:hAnsi="Times New Roman" w:cs="Times New Roman"/>
          <w:lang w:eastAsia="ro-RO"/>
        </w:rPr>
        <w:t>privind aplicarea Normelor  de aplicare a Legii drepturilor pacientului nr. 46/2003, publicat în Monitorul Oficial al României nr. 1009/15 decembrie 2016.</w:t>
      </w:r>
    </w:p>
    <w:p w14:paraId="3404AE27" w14:textId="77777777" w:rsidR="004F426D" w:rsidRPr="001F1616" w:rsidRDefault="004F426D" w:rsidP="004F426D">
      <w:pPr>
        <w:shd w:val="clear" w:color="auto" w:fill="FFFFFF"/>
        <w:jc w:val="both"/>
        <w:rPr>
          <w:b/>
          <w:sz w:val="22"/>
          <w:szCs w:val="22"/>
          <w:lang w:eastAsia="ro-RO"/>
        </w:rPr>
      </w:pPr>
    </w:p>
    <w:p w14:paraId="3299E9BB" w14:textId="77777777" w:rsidR="004F426D" w:rsidRPr="001F1616" w:rsidRDefault="004F426D" w:rsidP="004F426D">
      <w:pPr>
        <w:shd w:val="clear" w:color="auto" w:fill="FFFFFF"/>
        <w:jc w:val="both"/>
        <w:rPr>
          <w:b/>
          <w:sz w:val="22"/>
          <w:szCs w:val="22"/>
          <w:lang w:eastAsia="ro-RO"/>
        </w:rPr>
      </w:pPr>
      <w:r w:rsidRPr="001F1616">
        <w:rPr>
          <w:b/>
          <w:sz w:val="22"/>
          <w:szCs w:val="22"/>
          <w:lang w:eastAsia="ro-RO"/>
        </w:rPr>
        <w:t>ASISTENT MEDICAL GENERALIST</w:t>
      </w:r>
    </w:p>
    <w:p w14:paraId="55A8836C" w14:textId="77777777" w:rsidR="004F426D" w:rsidRPr="001F1616" w:rsidRDefault="004F426D" w:rsidP="004F426D">
      <w:pPr>
        <w:contextualSpacing/>
        <w:jc w:val="both"/>
        <w:rPr>
          <w:b/>
          <w:sz w:val="22"/>
          <w:szCs w:val="22"/>
          <w:lang w:eastAsia="ro-RO"/>
        </w:rPr>
      </w:pPr>
      <w:r w:rsidRPr="001F1616">
        <w:rPr>
          <w:b/>
          <w:sz w:val="22"/>
          <w:szCs w:val="22"/>
          <w:lang w:eastAsia="ro-RO"/>
        </w:rPr>
        <w:t>PEDIATRIE şi PUERICULTURĂ</w:t>
      </w:r>
    </w:p>
    <w:p w14:paraId="3CC6B3EE" w14:textId="77777777" w:rsidR="004F426D" w:rsidRPr="001F1616" w:rsidRDefault="004F426D" w:rsidP="004F426D">
      <w:pPr>
        <w:numPr>
          <w:ilvl w:val="0"/>
          <w:numId w:val="4"/>
        </w:numPr>
        <w:ind w:left="0"/>
        <w:contextualSpacing/>
        <w:jc w:val="both"/>
        <w:rPr>
          <w:sz w:val="22"/>
          <w:szCs w:val="22"/>
          <w:lang w:eastAsia="ro-RO"/>
        </w:rPr>
      </w:pPr>
      <w:r w:rsidRPr="001F1616">
        <w:rPr>
          <w:sz w:val="22"/>
          <w:szCs w:val="22"/>
          <w:lang w:eastAsia="ro-RO"/>
        </w:rPr>
        <w:t>Asigurarea nevoilor de nutritie şi metabolism ale copilului</w:t>
      </w:r>
    </w:p>
    <w:p w14:paraId="2DF1884E" w14:textId="77777777" w:rsidR="004F426D" w:rsidRPr="001F1616" w:rsidRDefault="004F426D" w:rsidP="004F426D">
      <w:pPr>
        <w:numPr>
          <w:ilvl w:val="0"/>
          <w:numId w:val="4"/>
        </w:numPr>
        <w:ind w:left="0"/>
        <w:contextualSpacing/>
        <w:jc w:val="both"/>
        <w:rPr>
          <w:sz w:val="22"/>
          <w:szCs w:val="22"/>
          <w:lang w:eastAsia="ro-RO"/>
        </w:rPr>
      </w:pPr>
      <w:r w:rsidRPr="001F1616">
        <w:rPr>
          <w:sz w:val="22"/>
          <w:szCs w:val="22"/>
          <w:lang w:eastAsia="ro-RO"/>
        </w:rPr>
        <w:t>Vaccinările în cursul copilariei</w:t>
      </w:r>
    </w:p>
    <w:p w14:paraId="2606DFD2" w14:textId="77777777" w:rsidR="004F426D" w:rsidRPr="001F1616" w:rsidRDefault="004F426D" w:rsidP="004F426D">
      <w:pPr>
        <w:numPr>
          <w:ilvl w:val="0"/>
          <w:numId w:val="4"/>
        </w:numPr>
        <w:ind w:left="0"/>
        <w:contextualSpacing/>
        <w:jc w:val="both"/>
        <w:rPr>
          <w:sz w:val="22"/>
          <w:szCs w:val="22"/>
          <w:lang w:eastAsia="ro-RO"/>
        </w:rPr>
      </w:pPr>
      <w:r w:rsidRPr="001F1616">
        <w:rPr>
          <w:sz w:val="22"/>
          <w:szCs w:val="22"/>
          <w:lang w:val="en-US" w:eastAsia="ro-RO"/>
        </w:rPr>
        <w:t>U</w:t>
      </w:r>
      <w:r w:rsidRPr="001F1616">
        <w:rPr>
          <w:sz w:val="22"/>
          <w:szCs w:val="22"/>
          <w:lang w:eastAsia="ro-RO"/>
        </w:rPr>
        <w:t>rgenţe în pediatrie;</w:t>
      </w:r>
    </w:p>
    <w:p w14:paraId="70C539B4" w14:textId="77777777" w:rsidR="004F426D" w:rsidRPr="001F1616" w:rsidRDefault="004F426D" w:rsidP="004F426D">
      <w:pPr>
        <w:contextualSpacing/>
        <w:jc w:val="both"/>
        <w:rPr>
          <w:b/>
          <w:sz w:val="22"/>
          <w:szCs w:val="22"/>
          <w:lang w:eastAsia="ro-RO"/>
        </w:rPr>
      </w:pPr>
    </w:p>
    <w:p w14:paraId="594393FE" w14:textId="77777777" w:rsidR="004F426D" w:rsidRPr="001F1616" w:rsidRDefault="004F426D" w:rsidP="004F426D">
      <w:pPr>
        <w:contextualSpacing/>
        <w:jc w:val="both"/>
        <w:rPr>
          <w:sz w:val="22"/>
          <w:szCs w:val="22"/>
          <w:lang w:eastAsia="ro-RO"/>
        </w:rPr>
      </w:pPr>
      <w:r w:rsidRPr="001F1616">
        <w:rPr>
          <w:b/>
          <w:sz w:val="22"/>
          <w:szCs w:val="22"/>
          <w:lang w:eastAsia="ro-RO"/>
        </w:rPr>
        <w:t>ÎNGRIJIREA OMULUI BOLNAV ŞI A OMULUI SĂNĂTOS</w:t>
      </w:r>
    </w:p>
    <w:p w14:paraId="10915CCE" w14:textId="77777777" w:rsidR="004F426D" w:rsidRPr="001F1616" w:rsidRDefault="004F426D" w:rsidP="004F426D">
      <w:pPr>
        <w:contextualSpacing/>
        <w:jc w:val="both"/>
        <w:rPr>
          <w:sz w:val="22"/>
          <w:szCs w:val="22"/>
          <w:lang w:eastAsia="ro-RO"/>
        </w:rPr>
      </w:pPr>
      <w:r w:rsidRPr="001F1616">
        <w:rPr>
          <w:sz w:val="22"/>
          <w:szCs w:val="22"/>
          <w:lang w:eastAsia="ro-RO"/>
        </w:rPr>
        <w:t>1. Administrarea medicamentelor;</w:t>
      </w:r>
    </w:p>
    <w:p w14:paraId="33A20309" w14:textId="77777777" w:rsidR="004F426D" w:rsidRPr="001F1616" w:rsidRDefault="004F426D" w:rsidP="004F426D">
      <w:pPr>
        <w:contextualSpacing/>
        <w:jc w:val="both"/>
        <w:rPr>
          <w:sz w:val="22"/>
          <w:szCs w:val="22"/>
          <w:lang w:eastAsia="ro-RO"/>
        </w:rPr>
      </w:pPr>
      <w:r w:rsidRPr="001F1616">
        <w:rPr>
          <w:sz w:val="22"/>
          <w:szCs w:val="22"/>
          <w:lang w:eastAsia="ro-RO"/>
        </w:rPr>
        <w:t>2. Sonde, spălături, clisme;</w:t>
      </w:r>
    </w:p>
    <w:p w14:paraId="695B2C96" w14:textId="77777777" w:rsidR="004F426D" w:rsidRPr="001F1616" w:rsidRDefault="004F426D" w:rsidP="004F426D">
      <w:pPr>
        <w:contextualSpacing/>
        <w:jc w:val="both"/>
        <w:rPr>
          <w:b/>
          <w:sz w:val="22"/>
          <w:szCs w:val="22"/>
          <w:lang w:eastAsia="ro-RO"/>
        </w:rPr>
      </w:pPr>
    </w:p>
    <w:p w14:paraId="69CA58CC" w14:textId="77777777" w:rsidR="004F426D" w:rsidRPr="001F1616" w:rsidRDefault="004F426D" w:rsidP="004F426D">
      <w:pPr>
        <w:contextualSpacing/>
        <w:jc w:val="both"/>
        <w:rPr>
          <w:sz w:val="22"/>
          <w:szCs w:val="22"/>
          <w:lang w:eastAsia="ro-RO"/>
        </w:rPr>
      </w:pPr>
      <w:r w:rsidRPr="001F1616">
        <w:rPr>
          <w:b/>
          <w:sz w:val="22"/>
          <w:szCs w:val="22"/>
          <w:lang w:eastAsia="ro-RO"/>
        </w:rPr>
        <w:t>URGENŢE MEDICO-CHIRURGICALE</w:t>
      </w:r>
    </w:p>
    <w:p w14:paraId="12BD6FF1" w14:textId="77777777" w:rsidR="004F426D" w:rsidRPr="001F1616" w:rsidRDefault="004F426D" w:rsidP="004F426D">
      <w:pPr>
        <w:contextualSpacing/>
        <w:jc w:val="both"/>
        <w:rPr>
          <w:sz w:val="22"/>
          <w:szCs w:val="22"/>
          <w:lang w:eastAsia="ro-RO"/>
        </w:rPr>
      </w:pPr>
      <w:r w:rsidRPr="001F1616">
        <w:rPr>
          <w:sz w:val="22"/>
          <w:szCs w:val="22"/>
          <w:lang w:eastAsia="ro-RO"/>
        </w:rPr>
        <w:lastRenderedPageBreak/>
        <w:t>1. Insuficienţa respiratorie acută: cauze, simptomatologie, conduită de urgenţă;</w:t>
      </w:r>
    </w:p>
    <w:p w14:paraId="087C1E43" w14:textId="77777777" w:rsidR="004F426D" w:rsidRPr="001F1616" w:rsidRDefault="004F426D" w:rsidP="004F426D">
      <w:pPr>
        <w:contextualSpacing/>
        <w:jc w:val="both"/>
        <w:rPr>
          <w:sz w:val="22"/>
          <w:szCs w:val="22"/>
          <w:lang w:eastAsia="ro-RO"/>
        </w:rPr>
      </w:pPr>
      <w:r w:rsidRPr="001F1616">
        <w:rPr>
          <w:sz w:val="22"/>
          <w:szCs w:val="22"/>
          <w:lang w:eastAsia="ro-RO"/>
        </w:rPr>
        <w:t>2. Bronhopneumopatia obstructivă cronică acutizată (BPOC acutizată): simptome, măsuri de urgenţă;</w:t>
      </w:r>
    </w:p>
    <w:p w14:paraId="1CA19C2D" w14:textId="77777777" w:rsidR="004F426D" w:rsidRPr="001F1616" w:rsidRDefault="004F426D" w:rsidP="004F426D">
      <w:pPr>
        <w:jc w:val="both"/>
        <w:rPr>
          <w:sz w:val="22"/>
          <w:szCs w:val="22"/>
          <w:lang w:eastAsia="ro-RO"/>
        </w:rPr>
      </w:pPr>
      <w:r w:rsidRPr="001F1616">
        <w:rPr>
          <w:sz w:val="22"/>
          <w:szCs w:val="22"/>
          <w:lang w:eastAsia="ro-RO"/>
        </w:rPr>
        <w:t xml:space="preserve">3. Edemul pulmonar acut (EPA): </w:t>
      </w:r>
    </w:p>
    <w:p w14:paraId="7EF127C9" w14:textId="77777777" w:rsidR="004F426D" w:rsidRPr="001F1616" w:rsidRDefault="004F426D" w:rsidP="004F426D">
      <w:pPr>
        <w:jc w:val="both"/>
        <w:rPr>
          <w:sz w:val="22"/>
          <w:szCs w:val="22"/>
          <w:lang w:eastAsia="ro-RO"/>
        </w:rPr>
      </w:pPr>
      <w:r w:rsidRPr="001F1616">
        <w:rPr>
          <w:sz w:val="22"/>
          <w:szCs w:val="22"/>
          <w:lang w:eastAsia="ro-RO"/>
        </w:rPr>
        <w:tab/>
      </w:r>
      <w:r w:rsidRPr="001F1616">
        <w:rPr>
          <w:sz w:val="22"/>
          <w:szCs w:val="22"/>
          <w:lang w:eastAsia="ro-RO"/>
        </w:rPr>
        <w:tab/>
        <w:t xml:space="preserve">-Factori etiologici principali, manifestări clinice, conduită de urgenţă; </w:t>
      </w:r>
    </w:p>
    <w:p w14:paraId="04904821" w14:textId="77777777" w:rsidR="004F426D" w:rsidRPr="001F1616" w:rsidRDefault="004F426D" w:rsidP="004F426D">
      <w:pPr>
        <w:jc w:val="both"/>
        <w:rPr>
          <w:sz w:val="22"/>
          <w:szCs w:val="22"/>
          <w:lang w:eastAsia="ro-RO"/>
        </w:rPr>
      </w:pPr>
      <w:r w:rsidRPr="001F1616">
        <w:rPr>
          <w:sz w:val="22"/>
          <w:szCs w:val="22"/>
          <w:lang w:eastAsia="ro-RO"/>
        </w:rPr>
        <w:tab/>
      </w:r>
      <w:r w:rsidRPr="001F1616">
        <w:rPr>
          <w:sz w:val="22"/>
          <w:szCs w:val="22"/>
          <w:lang w:eastAsia="ro-RO"/>
        </w:rPr>
        <w:tab/>
        <w:t>-Tratamentul E.P.A. în funcţie de etiologie: cardiogen cu T.A. normală sau uşor crescută;</w:t>
      </w:r>
    </w:p>
    <w:p w14:paraId="2E2BC214" w14:textId="77777777" w:rsidR="004F426D" w:rsidRPr="001F1616" w:rsidRDefault="004F426D" w:rsidP="004F426D">
      <w:pPr>
        <w:jc w:val="both"/>
        <w:rPr>
          <w:sz w:val="22"/>
          <w:szCs w:val="22"/>
          <w:lang w:eastAsia="ro-RO"/>
        </w:rPr>
      </w:pPr>
      <w:r w:rsidRPr="001F1616">
        <w:rPr>
          <w:sz w:val="22"/>
          <w:szCs w:val="22"/>
          <w:lang w:eastAsia="ro-RO"/>
        </w:rPr>
        <w:tab/>
      </w:r>
      <w:r w:rsidRPr="001F1616">
        <w:rPr>
          <w:sz w:val="22"/>
          <w:szCs w:val="22"/>
          <w:lang w:eastAsia="ro-RO"/>
        </w:rPr>
        <w:tab/>
        <w:t>-Tratamentul E.P.A.lezional (necardiogen);</w:t>
      </w:r>
    </w:p>
    <w:p w14:paraId="5FC1338F" w14:textId="77777777" w:rsidR="004F426D" w:rsidRPr="001F1616" w:rsidRDefault="004F426D" w:rsidP="004F426D">
      <w:pPr>
        <w:jc w:val="both"/>
        <w:rPr>
          <w:sz w:val="22"/>
          <w:szCs w:val="22"/>
          <w:lang w:eastAsia="ro-RO"/>
        </w:rPr>
      </w:pPr>
      <w:r w:rsidRPr="001F1616">
        <w:rPr>
          <w:sz w:val="22"/>
          <w:szCs w:val="22"/>
          <w:lang w:eastAsia="ro-RO"/>
        </w:rPr>
        <w:t>4. Infarctul miocardic acut (I.M.A.); semne clinice, conduită de urgenţă, îngrijirea în unităţile spitaliceşti;</w:t>
      </w:r>
    </w:p>
    <w:p w14:paraId="11E3DAEE" w14:textId="77777777" w:rsidR="004F426D" w:rsidRPr="001F1616" w:rsidRDefault="004F426D" w:rsidP="004F426D">
      <w:pPr>
        <w:jc w:val="both"/>
        <w:rPr>
          <w:sz w:val="22"/>
          <w:szCs w:val="22"/>
          <w:lang w:eastAsia="ro-RO"/>
        </w:rPr>
      </w:pPr>
      <w:r w:rsidRPr="001F1616">
        <w:rPr>
          <w:sz w:val="22"/>
          <w:szCs w:val="22"/>
          <w:lang w:eastAsia="ro-RO"/>
        </w:rPr>
        <w:t>5. Angorul pectoral: cauze, simptome, atitudinea de urgenţă, tratamentul de durată;</w:t>
      </w:r>
    </w:p>
    <w:p w14:paraId="6D52981A" w14:textId="77777777" w:rsidR="004F426D" w:rsidRPr="001F1616" w:rsidRDefault="004F426D" w:rsidP="004F426D">
      <w:pPr>
        <w:jc w:val="both"/>
        <w:rPr>
          <w:sz w:val="22"/>
          <w:szCs w:val="22"/>
          <w:lang w:eastAsia="ro-RO"/>
        </w:rPr>
      </w:pPr>
      <w:r w:rsidRPr="001F1616">
        <w:rPr>
          <w:sz w:val="22"/>
          <w:szCs w:val="22"/>
          <w:lang w:eastAsia="ro-RO"/>
        </w:rPr>
        <w:t>6. Colica biliară: cauze, simptomatologie, conduită de urgenţă;</w:t>
      </w:r>
    </w:p>
    <w:p w14:paraId="14A20DC4" w14:textId="77777777" w:rsidR="004F426D" w:rsidRPr="001F1616" w:rsidRDefault="004F426D" w:rsidP="004F426D">
      <w:pPr>
        <w:jc w:val="both"/>
        <w:rPr>
          <w:sz w:val="22"/>
          <w:szCs w:val="22"/>
          <w:lang w:eastAsia="ro-RO"/>
        </w:rPr>
      </w:pPr>
      <w:r w:rsidRPr="001F1616">
        <w:rPr>
          <w:sz w:val="22"/>
          <w:szCs w:val="22"/>
          <w:lang w:eastAsia="ro-RO"/>
        </w:rPr>
        <w:t>7. Hemoragiile digestive superioare (H.D.S.)</w:t>
      </w:r>
    </w:p>
    <w:p w14:paraId="27F6D678" w14:textId="77777777" w:rsidR="004F426D" w:rsidRPr="001F1616" w:rsidRDefault="004F426D" w:rsidP="004F426D">
      <w:pPr>
        <w:jc w:val="both"/>
        <w:rPr>
          <w:sz w:val="22"/>
          <w:szCs w:val="22"/>
          <w:lang w:eastAsia="ro-RO"/>
        </w:rPr>
      </w:pPr>
      <w:r w:rsidRPr="001F1616">
        <w:rPr>
          <w:sz w:val="22"/>
          <w:szCs w:val="22"/>
          <w:lang w:eastAsia="ro-RO"/>
        </w:rPr>
        <w:tab/>
        <w:t>-cauze, evaluarea cantităţii de sânge pierdut, simptomatologie, conduită de urgenţă;</w:t>
      </w:r>
    </w:p>
    <w:p w14:paraId="438E9143" w14:textId="77777777" w:rsidR="004F426D" w:rsidRPr="001F1616" w:rsidRDefault="004F426D" w:rsidP="004F426D">
      <w:pPr>
        <w:jc w:val="both"/>
        <w:rPr>
          <w:sz w:val="22"/>
          <w:szCs w:val="22"/>
          <w:lang w:eastAsia="ro-RO"/>
        </w:rPr>
      </w:pPr>
      <w:r w:rsidRPr="001F1616">
        <w:rPr>
          <w:sz w:val="22"/>
          <w:szCs w:val="22"/>
          <w:lang w:eastAsia="ro-RO"/>
        </w:rPr>
        <w:t>8. Insuficienta renală acută:</w:t>
      </w:r>
    </w:p>
    <w:p w14:paraId="4F677EBF" w14:textId="77777777" w:rsidR="004F426D" w:rsidRPr="001F1616" w:rsidRDefault="004F426D" w:rsidP="004F426D">
      <w:pPr>
        <w:jc w:val="both"/>
        <w:rPr>
          <w:sz w:val="22"/>
          <w:szCs w:val="22"/>
          <w:lang w:eastAsia="ro-RO"/>
        </w:rPr>
      </w:pPr>
      <w:r w:rsidRPr="001F1616">
        <w:rPr>
          <w:sz w:val="22"/>
          <w:szCs w:val="22"/>
          <w:lang w:eastAsia="ro-RO"/>
        </w:rPr>
        <w:tab/>
        <w:t>-cauze, simptomatologie, conduită de urgenţă, conduită în spital, hemodializa (rinichiul artificial)</w:t>
      </w:r>
    </w:p>
    <w:p w14:paraId="50764332" w14:textId="77777777" w:rsidR="004F426D" w:rsidRPr="001F1616" w:rsidRDefault="004F426D" w:rsidP="004F426D">
      <w:pPr>
        <w:jc w:val="both"/>
        <w:rPr>
          <w:sz w:val="22"/>
          <w:szCs w:val="22"/>
          <w:lang w:eastAsia="ro-RO"/>
        </w:rPr>
      </w:pPr>
      <w:r w:rsidRPr="001F1616">
        <w:rPr>
          <w:sz w:val="22"/>
          <w:szCs w:val="22"/>
          <w:lang w:eastAsia="ro-RO"/>
        </w:rPr>
        <w:tab/>
        <w:t>-dializa peritoneală, trecerea treptată la un regim dietetic.</w:t>
      </w:r>
    </w:p>
    <w:p w14:paraId="63FCBEE3" w14:textId="77777777" w:rsidR="004F426D" w:rsidRPr="001F1616" w:rsidRDefault="004F426D" w:rsidP="004F426D">
      <w:pPr>
        <w:jc w:val="both"/>
        <w:rPr>
          <w:sz w:val="22"/>
          <w:szCs w:val="22"/>
          <w:lang w:eastAsia="ro-RO"/>
        </w:rPr>
      </w:pPr>
      <w:r w:rsidRPr="001F1616">
        <w:rPr>
          <w:sz w:val="22"/>
          <w:szCs w:val="22"/>
          <w:lang w:eastAsia="ro-RO"/>
        </w:rPr>
        <w:t>9. Colica renală nefritică: cauze, simptomatologie, conduită de urgenţă, conduită în spital;</w:t>
      </w:r>
    </w:p>
    <w:p w14:paraId="7233EF9E" w14:textId="77777777" w:rsidR="004F426D" w:rsidRPr="001F1616" w:rsidRDefault="004F426D" w:rsidP="004F426D">
      <w:pPr>
        <w:jc w:val="both"/>
        <w:rPr>
          <w:sz w:val="22"/>
          <w:szCs w:val="22"/>
          <w:lang w:eastAsia="ro-RO"/>
        </w:rPr>
      </w:pPr>
      <w:r w:rsidRPr="001F1616">
        <w:rPr>
          <w:sz w:val="22"/>
          <w:szCs w:val="22"/>
          <w:lang w:eastAsia="ro-RO"/>
        </w:rPr>
        <w:t>10. Retenţia acută de urină: cauze-obstacole mecanice, simptomatologie, conduită de urgenţă;.</w:t>
      </w:r>
    </w:p>
    <w:p w14:paraId="4D7C627B" w14:textId="77777777" w:rsidR="004F426D" w:rsidRPr="001F1616" w:rsidRDefault="004F426D" w:rsidP="004F426D">
      <w:pPr>
        <w:jc w:val="both"/>
        <w:rPr>
          <w:sz w:val="22"/>
          <w:szCs w:val="22"/>
          <w:lang w:eastAsia="ro-RO"/>
        </w:rPr>
      </w:pPr>
      <w:r w:rsidRPr="001F1616">
        <w:rPr>
          <w:sz w:val="22"/>
          <w:szCs w:val="22"/>
          <w:lang w:eastAsia="ro-RO"/>
        </w:rPr>
        <w:t>11. Stările comatoase: etiologia comelor, clasificarea în 4 grade, diagnosticul diferenţial, măsurile de urgenţă;</w:t>
      </w:r>
    </w:p>
    <w:p w14:paraId="37DAD9AF" w14:textId="77777777" w:rsidR="004F426D" w:rsidRPr="001F1616" w:rsidRDefault="004F426D" w:rsidP="004F426D">
      <w:pPr>
        <w:jc w:val="both"/>
        <w:rPr>
          <w:sz w:val="22"/>
          <w:szCs w:val="22"/>
          <w:lang w:eastAsia="ro-RO"/>
        </w:rPr>
      </w:pPr>
      <w:r w:rsidRPr="001F1616">
        <w:rPr>
          <w:sz w:val="22"/>
          <w:szCs w:val="22"/>
          <w:lang w:eastAsia="ro-RO"/>
        </w:rPr>
        <w:t>12. Accidente vasculare cerebrale (A.V.C.)</w:t>
      </w:r>
    </w:p>
    <w:p w14:paraId="61DDCF9C" w14:textId="77777777" w:rsidR="004F426D" w:rsidRPr="001F1616" w:rsidRDefault="004F426D" w:rsidP="004F426D">
      <w:pPr>
        <w:jc w:val="both"/>
        <w:rPr>
          <w:sz w:val="22"/>
          <w:szCs w:val="22"/>
          <w:lang w:eastAsia="ro-RO"/>
        </w:rPr>
      </w:pPr>
      <w:r w:rsidRPr="001F1616">
        <w:rPr>
          <w:sz w:val="22"/>
          <w:szCs w:val="22"/>
          <w:lang w:eastAsia="ro-RO"/>
        </w:rPr>
        <w:tab/>
        <w:t>-Cauze, simptomatologie, ischemia cerebrală, hemoragia cerebrală, hemoragia subarahnoidiană</w:t>
      </w:r>
    </w:p>
    <w:p w14:paraId="157286FD" w14:textId="77777777" w:rsidR="004F426D" w:rsidRPr="001F1616" w:rsidRDefault="004F426D" w:rsidP="004F426D">
      <w:pPr>
        <w:jc w:val="both"/>
        <w:rPr>
          <w:sz w:val="22"/>
          <w:szCs w:val="22"/>
          <w:lang w:eastAsia="ro-RO"/>
        </w:rPr>
      </w:pPr>
      <w:r w:rsidRPr="001F1616">
        <w:rPr>
          <w:sz w:val="22"/>
          <w:szCs w:val="22"/>
          <w:lang w:eastAsia="ro-RO"/>
        </w:rPr>
        <w:tab/>
        <w:t>-Conduita de urgenţă, conduita în spital.</w:t>
      </w:r>
    </w:p>
    <w:p w14:paraId="65B1604A" w14:textId="77777777" w:rsidR="004F426D" w:rsidRPr="001F1616" w:rsidRDefault="004F426D" w:rsidP="004F426D">
      <w:pPr>
        <w:jc w:val="both"/>
        <w:rPr>
          <w:sz w:val="22"/>
          <w:szCs w:val="22"/>
          <w:lang w:eastAsia="ro-RO"/>
        </w:rPr>
      </w:pPr>
      <w:r w:rsidRPr="001F1616">
        <w:rPr>
          <w:sz w:val="22"/>
          <w:szCs w:val="22"/>
          <w:lang w:eastAsia="ro-RO"/>
        </w:rPr>
        <w:t>13. Şocul anafilactic: tablou clinic, conduita de urgenţă;</w:t>
      </w:r>
    </w:p>
    <w:p w14:paraId="60C7E28E" w14:textId="77777777" w:rsidR="004F426D" w:rsidRPr="001F1616" w:rsidRDefault="004F426D" w:rsidP="004F426D">
      <w:pPr>
        <w:jc w:val="both"/>
        <w:rPr>
          <w:sz w:val="22"/>
          <w:szCs w:val="22"/>
          <w:lang w:eastAsia="ro-RO"/>
        </w:rPr>
      </w:pPr>
      <w:r w:rsidRPr="001F1616">
        <w:rPr>
          <w:sz w:val="22"/>
          <w:szCs w:val="22"/>
          <w:lang w:eastAsia="ro-RO"/>
        </w:rPr>
        <w:t>14. Arsurile termice: îngrijirile acordate bolnavilor arşi;</w:t>
      </w:r>
    </w:p>
    <w:p w14:paraId="6F4B3C19" w14:textId="77777777" w:rsidR="004F426D" w:rsidRPr="001F1616" w:rsidRDefault="004F426D" w:rsidP="004F426D">
      <w:pPr>
        <w:jc w:val="both"/>
        <w:rPr>
          <w:sz w:val="22"/>
          <w:szCs w:val="22"/>
          <w:lang w:eastAsia="ro-RO"/>
        </w:rPr>
      </w:pPr>
      <w:r w:rsidRPr="001F1616">
        <w:rPr>
          <w:sz w:val="22"/>
          <w:szCs w:val="22"/>
          <w:lang w:eastAsia="ro-RO"/>
        </w:rPr>
        <w:t>15. Înecul (submersia) ; înecul propriu-zis prin aspiraţie de lichid (inecatul albastru);</w:t>
      </w:r>
    </w:p>
    <w:p w14:paraId="344D751B" w14:textId="77777777" w:rsidR="004F426D" w:rsidRPr="001F1616" w:rsidRDefault="004F426D" w:rsidP="004F426D">
      <w:pPr>
        <w:jc w:val="both"/>
        <w:rPr>
          <w:sz w:val="22"/>
          <w:szCs w:val="22"/>
          <w:lang w:eastAsia="ro-RO"/>
        </w:rPr>
      </w:pPr>
      <w:r w:rsidRPr="001F1616">
        <w:rPr>
          <w:sz w:val="22"/>
          <w:szCs w:val="22"/>
          <w:lang w:eastAsia="ro-RO"/>
        </w:rPr>
        <w:tab/>
        <w:t>-Înecul fără aspiraţie de lichid (hidrocutare = înecatul alb);</w:t>
      </w:r>
    </w:p>
    <w:p w14:paraId="1A92678D" w14:textId="77777777" w:rsidR="004F426D" w:rsidRPr="001F1616" w:rsidRDefault="004F426D" w:rsidP="004F426D">
      <w:pPr>
        <w:jc w:val="both"/>
        <w:rPr>
          <w:sz w:val="22"/>
          <w:szCs w:val="22"/>
          <w:lang w:eastAsia="ro-RO"/>
        </w:rPr>
      </w:pPr>
      <w:r w:rsidRPr="001F1616">
        <w:rPr>
          <w:sz w:val="22"/>
          <w:szCs w:val="22"/>
          <w:lang w:eastAsia="ro-RO"/>
        </w:rPr>
        <w:tab/>
        <w:t>-Înecul prin traumatisme, primul ajutor la înecaţi;</w:t>
      </w:r>
    </w:p>
    <w:p w14:paraId="7D9B3E6C" w14:textId="77777777" w:rsidR="004F426D" w:rsidRPr="001F1616" w:rsidRDefault="004F426D" w:rsidP="004F426D">
      <w:pPr>
        <w:jc w:val="both"/>
        <w:rPr>
          <w:b/>
          <w:sz w:val="22"/>
          <w:szCs w:val="22"/>
          <w:lang w:eastAsia="ro-RO"/>
        </w:rPr>
      </w:pPr>
    </w:p>
    <w:p w14:paraId="47B6A9E6" w14:textId="77777777" w:rsidR="004F426D" w:rsidRPr="001F1616" w:rsidRDefault="004F426D" w:rsidP="004F426D">
      <w:pPr>
        <w:jc w:val="both"/>
        <w:rPr>
          <w:sz w:val="22"/>
          <w:szCs w:val="22"/>
          <w:lang w:eastAsia="ro-RO"/>
        </w:rPr>
      </w:pPr>
      <w:r w:rsidRPr="001F1616">
        <w:rPr>
          <w:b/>
          <w:sz w:val="22"/>
          <w:szCs w:val="22"/>
          <w:lang w:eastAsia="ro-RO"/>
        </w:rPr>
        <w:t>BOLI INFECŢIOASE ŞI EPIDEMIOLOGIE</w:t>
      </w:r>
    </w:p>
    <w:p w14:paraId="45A0AF5A" w14:textId="77777777" w:rsidR="004F426D" w:rsidRPr="001F1616" w:rsidRDefault="004F426D" w:rsidP="004F426D">
      <w:pPr>
        <w:jc w:val="both"/>
        <w:rPr>
          <w:sz w:val="22"/>
          <w:szCs w:val="22"/>
          <w:lang w:eastAsia="ro-RO"/>
        </w:rPr>
      </w:pPr>
      <w:r w:rsidRPr="001F1616">
        <w:rPr>
          <w:sz w:val="22"/>
          <w:szCs w:val="22"/>
          <w:lang w:eastAsia="ro-RO"/>
        </w:rPr>
        <w:t>1. Scarlatina - etiologie, simptomatologie, tratament igieno-dietetic, profilaxie;</w:t>
      </w:r>
    </w:p>
    <w:p w14:paraId="4073DE85" w14:textId="77777777" w:rsidR="004F426D" w:rsidRPr="001F1616" w:rsidRDefault="004F426D" w:rsidP="004F426D">
      <w:pPr>
        <w:jc w:val="both"/>
        <w:rPr>
          <w:sz w:val="22"/>
          <w:szCs w:val="22"/>
          <w:lang w:eastAsia="ro-RO"/>
        </w:rPr>
      </w:pPr>
      <w:r w:rsidRPr="001F1616">
        <w:rPr>
          <w:sz w:val="22"/>
          <w:szCs w:val="22"/>
          <w:lang w:eastAsia="ro-RO"/>
        </w:rPr>
        <w:t>2. Rujeola - etiologie, simptomatologie, profilaxie;</w:t>
      </w:r>
    </w:p>
    <w:p w14:paraId="382C7174" w14:textId="77777777" w:rsidR="004F426D" w:rsidRPr="001F1616" w:rsidRDefault="004F426D" w:rsidP="004F426D">
      <w:pPr>
        <w:jc w:val="both"/>
        <w:rPr>
          <w:sz w:val="22"/>
          <w:szCs w:val="22"/>
          <w:lang w:eastAsia="ro-RO"/>
        </w:rPr>
      </w:pPr>
      <w:r w:rsidRPr="001F1616">
        <w:rPr>
          <w:sz w:val="22"/>
          <w:szCs w:val="22"/>
          <w:lang w:eastAsia="ro-RO"/>
        </w:rPr>
        <w:t>3. Rubeola- etiologie, simptomatologie, profilaxie;</w:t>
      </w:r>
    </w:p>
    <w:p w14:paraId="1C094084" w14:textId="77777777" w:rsidR="004F426D" w:rsidRPr="001F1616" w:rsidRDefault="004F426D" w:rsidP="004F426D">
      <w:pPr>
        <w:jc w:val="both"/>
        <w:rPr>
          <w:sz w:val="22"/>
          <w:szCs w:val="22"/>
          <w:lang w:eastAsia="ro-RO"/>
        </w:rPr>
      </w:pPr>
      <w:r w:rsidRPr="001F1616">
        <w:rPr>
          <w:sz w:val="22"/>
          <w:szCs w:val="22"/>
          <w:lang w:eastAsia="ro-RO"/>
        </w:rPr>
        <w:t>4. Varicela - etiologie, simptomatologie, profilaxie;</w:t>
      </w:r>
    </w:p>
    <w:p w14:paraId="29FCC579" w14:textId="77777777" w:rsidR="004F426D" w:rsidRPr="001F1616" w:rsidRDefault="004F426D" w:rsidP="004F426D">
      <w:pPr>
        <w:jc w:val="both"/>
        <w:rPr>
          <w:sz w:val="22"/>
          <w:szCs w:val="22"/>
          <w:lang w:eastAsia="ro-RO"/>
        </w:rPr>
      </w:pPr>
      <w:r w:rsidRPr="001F1616">
        <w:rPr>
          <w:sz w:val="22"/>
          <w:szCs w:val="22"/>
          <w:lang w:eastAsia="ro-RO"/>
        </w:rPr>
        <w:t>5. Tusea convulsivă- etiologie, simptomatologie, profilaxie;</w:t>
      </w:r>
    </w:p>
    <w:p w14:paraId="61306B4D" w14:textId="77777777" w:rsidR="004F426D" w:rsidRPr="001F1616" w:rsidRDefault="004F426D" w:rsidP="004F426D">
      <w:pPr>
        <w:jc w:val="both"/>
        <w:rPr>
          <w:sz w:val="22"/>
          <w:szCs w:val="22"/>
          <w:lang w:eastAsia="ro-RO"/>
        </w:rPr>
      </w:pPr>
      <w:r w:rsidRPr="001F1616">
        <w:rPr>
          <w:sz w:val="22"/>
          <w:szCs w:val="22"/>
          <w:lang w:eastAsia="ro-RO"/>
        </w:rPr>
        <w:t>6. Parotidita epidemică-etiologie, simptomatologie, profilaxie;</w:t>
      </w:r>
    </w:p>
    <w:p w14:paraId="19915998" w14:textId="77777777" w:rsidR="004F426D" w:rsidRPr="001F1616" w:rsidRDefault="004F426D" w:rsidP="004F426D">
      <w:pPr>
        <w:jc w:val="both"/>
        <w:rPr>
          <w:sz w:val="22"/>
          <w:szCs w:val="22"/>
          <w:lang w:eastAsia="ro-RO"/>
        </w:rPr>
      </w:pPr>
      <w:r w:rsidRPr="001F1616">
        <w:rPr>
          <w:sz w:val="22"/>
          <w:szCs w:val="22"/>
          <w:lang w:eastAsia="ro-RO"/>
        </w:rPr>
        <w:t>7. Gripa - etiologie, simptomatologie, profilaxie;</w:t>
      </w:r>
    </w:p>
    <w:p w14:paraId="7826CFEB" w14:textId="77777777" w:rsidR="004F426D" w:rsidRPr="001F1616" w:rsidRDefault="004F426D" w:rsidP="004F426D">
      <w:pPr>
        <w:jc w:val="both"/>
        <w:rPr>
          <w:sz w:val="22"/>
          <w:szCs w:val="22"/>
          <w:lang w:eastAsia="ro-RO"/>
        </w:rPr>
      </w:pPr>
      <w:r w:rsidRPr="001F1616">
        <w:rPr>
          <w:sz w:val="22"/>
          <w:szCs w:val="22"/>
          <w:lang w:eastAsia="ro-RO"/>
        </w:rPr>
        <w:t>8. Difteria - etiologie, simptomatologie, profilaxie;</w:t>
      </w:r>
    </w:p>
    <w:p w14:paraId="040350F4" w14:textId="77777777" w:rsidR="004F426D" w:rsidRPr="001F1616" w:rsidRDefault="004F426D" w:rsidP="004F426D">
      <w:pPr>
        <w:jc w:val="both"/>
        <w:rPr>
          <w:sz w:val="22"/>
          <w:szCs w:val="22"/>
          <w:lang w:eastAsia="ro-RO"/>
        </w:rPr>
      </w:pPr>
      <w:r w:rsidRPr="001F1616">
        <w:rPr>
          <w:sz w:val="22"/>
          <w:szCs w:val="22"/>
          <w:lang w:eastAsia="ro-RO"/>
        </w:rPr>
        <w:t>9. Tuberculoza - etiologie, simptomatologie, profilaxie;</w:t>
      </w:r>
    </w:p>
    <w:p w14:paraId="0E454762" w14:textId="77777777" w:rsidR="004F426D" w:rsidRPr="001F1616" w:rsidRDefault="004F426D" w:rsidP="004F426D">
      <w:pPr>
        <w:jc w:val="both"/>
        <w:rPr>
          <w:sz w:val="22"/>
          <w:szCs w:val="22"/>
          <w:lang w:eastAsia="ro-RO"/>
        </w:rPr>
      </w:pPr>
      <w:r w:rsidRPr="001F1616">
        <w:rPr>
          <w:sz w:val="22"/>
          <w:szCs w:val="22"/>
          <w:lang w:eastAsia="ro-RO"/>
        </w:rPr>
        <w:t>10. Hepatitele;</w:t>
      </w:r>
    </w:p>
    <w:p w14:paraId="12D02A8F" w14:textId="77777777" w:rsidR="004F426D" w:rsidRPr="001F1616" w:rsidRDefault="004F426D" w:rsidP="004F426D">
      <w:pPr>
        <w:jc w:val="both"/>
        <w:rPr>
          <w:sz w:val="22"/>
          <w:szCs w:val="22"/>
          <w:lang w:eastAsia="ro-RO"/>
        </w:rPr>
      </w:pPr>
      <w:r w:rsidRPr="001F1616">
        <w:rPr>
          <w:sz w:val="22"/>
          <w:szCs w:val="22"/>
          <w:lang w:eastAsia="ro-RO"/>
        </w:rPr>
        <w:t>11. SIDA- etiologie, simptomatologie;</w:t>
      </w:r>
    </w:p>
    <w:p w14:paraId="56FD6D04" w14:textId="77777777" w:rsidR="004F426D" w:rsidRPr="001F1616" w:rsidRDefault="004F426D" w:rsidP="004F426D">
      <w:pPr>
        <w:jc w:val="both"/>
        <w:rPr>
          <w:b/>
          <w:sz w:val="22"/>
          <w:szCs w:val="22"/>
          <w:lang w:eastAsia="ro-RO"/>
        </w:rPr>
      </w:pPr>
    </w:p>
    <w:p w14:paraId="534C0DB7" w14:textId="77777777" w:rsidR="004F426D" w:rsidRPr="001F1616" w:rsidRDefault="004F426D" w:rsidP="004F426D">
      <w:pPr>
        <w:jc w:val="both"/>
        <w:rPr>
          <w:sz w:val="22"/>
          <w:szCs w:val="22"/>
          <w:lang w:eastAsia="ro-RO"/>
        </w:rPr>
      </w:pPr>
      <w:r w:rsidRPr="001F1616">
        <w:rPr>
          <w:b/>
          <w:sz w:val="22"/>
          <w:szCs w:val="22"/>
          <w:lang w:eastAsia="ro-RO"/>
        </w:rPr>
        <w:t>TRAUMATISMELE PĂRŢILOR MOI ŞI ALE OASELOR</w:t>
      </w:r>
    </w:p>
    <w:p w14:paraId="27B70876" w14:textId="77777777" w:rsidR="004F426D" w:rsidRPr="001F1616" w:rsidRDefault="004F426D" w:rsidP="004F426D">
      <w:pPr>
        <w:jc w:val="both"/>
        <w:rPr>
          <w:sz w:val="22"/>
          <w:szCs w:val="22"/>
          <w:lang w:eastAsia="ro-RO"/>
        </w:rPr>
      </w:pPr>
      <w:r w:rsidRPr="001F1616">
        <w:rPr>
          <w:sz w:val="22"/>
          <w:szCs w:val="22"/>
          <w:lang w:eastAsia="ro-RO"/>
        </w:rPr>
        <w:t>1. Contuzia;</w:t>
      </w:r>
    </w:p>
    <w:p w14:paraId="33CC6EAF" w14:textId="77777777" w:rsidR="004F426D" w:rsidRPr="001F1616" w:rsidRDefault="004F426D" w:rsidP="004F426D">
      <w:pPr>
        <w:jc w:val="both"/>
        <w:rPr>
          <w:sz w:val="22"/>
          <w:szCs w:val="22"/>
          <w:lang w:val="en-US" w:eastAsia="ro-RO"/>
        </w:rPr>
      </w:pPr>
      <w:r w:rsidRPr="001F1616">
        <w:rPr>
          <w:sz w:val="22"/>
          <w:szCs w:val="22"/>
          <w:lang w:eastAsia="ro-RO"/>
        </w:rPr>
        <w:t>2. Entorsele;+</w:t>
      </w:r>
    </w:p>
    <w:p w14:paraId="44BF04EB" w14:textId="77777777" w:rsidR="004F426D" w:rsidRPr="001F1616" w:rsidRDefault="004F426D" w:rsidP="004F426D">
      <w:pPr>
        <w:jc w:val="both"/>
        <w:rPr>
          <w:sz w:val="22"/>
          <w:szCs w:val="22"/>
          <w:lang w:eastAsia="ro-RO"/>
        </w:rPr>
      </w:pPr>
      <w:r w:rsidRPr="001F1616">
        <w:rPr>
          <w:sz w:val="22"/>
          <w:szCs w:val="22"/>
          <w:lang w:eastAsia="ro-RO"/>
        </w:rPr>
        <w:t>3. Luxaţiile;</w:t>
      </w:r>
    </w:p>
    <w:p w14:paraId="6F2C80F0" w14:textId="77777777" w:rsidR="004F426D" w:rsidRPr="001F1616" w:rsidRDefault="004F426D" w:rsidP="004F426D">
      <w:pPr>
        <w:jc w:val="both"/>
        <w:rPr>
          <w:sz w:val="22"/>
          <w:szCs w:val="22"/>
          <w:lang w:eastAsia="ro-RO"/>
        </w:rPr>
      </w:pPr>
      <w:r w:rsidRPr="001F1616">
        <w:rPr>
          <w:sz w:val="22"/>
          <w:szCs w:val="22"/>
          <w:lang w:eastAsia="ro-RO"/>
        </w:rPr>
        <w:t>4. Fracturile;</w:t>
      </w:r>
    </w:p>
    <w:p w14:paraId="195B61AA" w14:textId="77777777" w:rsidR="004F426D" w:rsidRPr="001F1616" w:rsidRDefault="004F426D" w:rsidP="004F426D">
      <w:pPr>
        <w:jc w:val="both"/>
        <w:rPr>
          <w:b/>
          <w:sz w:val="22"/>
          <w:szCs w:val="22"/>
          <w:lang w:eastAsia="ro-RO"/>
        </w:rPr>
      </w:pPr>
    </w:p>
    <w:p w14:paraId="61BE6E94" w14:textId="77777777" w:rsidR="004F426D" w:rsidRDefault="004F426D" w:rsidP="004F426D">
      <w:pPr>
        <w:jc w:val="both"/>
        <w:rPr>
          <w:b/>
          <w:sz w:val="22"/>
          <w:szCs w:val="22"/>
          <w:lang w:eastAsia="ro-RO"/>
        </w:rPr>
      </w:pPr>
    </w:p>
    <w:p w14:paraId="61A509F7" w14:textId="77777777" w:rsidR="004F426D" w:rsidRPr="001F1616" w:rsidRDefault="004F426D" w:rsidP="004F426D">
      <w:pPr>
        <w:jc w:val="both"/>
        <w:rPr>
          <w:sz w:val="22"/>
          <w:szCs w:val="22"/>
          <w:lang w:eastAsia="ro-RO"/>
        </w:rPr>
      </w:pPr>
      <w:r w:rsidRPr="001F1616">
        <w:rPr>
          <w:b/>
          <w:sz w:val="22"/>
          <w:szCs w:val="22"/>
          <w:lang w:eastAsia="ro-RO"/>
        </w:rPr>
        <w:t>BOLILE DE NUTRIŢIE</w:t>
      </w:r>
    </w:p>
    <w:p w14:paraId="137C3FA5" w14:textId="77777777" w:rsidR="004F426D" w:rsidRPr="001F1616" w:rsidRDefault="004F426D" w:rsidP="004F426D">
      <w:pPr>
        <w:jc w:val="both"/>
        <w:rPr>
          <w:sz w:val="22"/>
          <w:szCs w:val="22"/>
          <w:lang w:eastAsia="ro-RO"/>
        </w:rPr>
      </w:pPr>
      <w:r w:rsidRPr="001F1616">
        <w:rPr>
          <w:sz w:val="22"/>
          <w:szCs w:val="22"/>
          <w:lang w:eastAsia="ro-RO"/>
        </w:rPr>
        <w:t>1.Diabetul zaharat;</w:t>
      </w:r>
    </w:p>
    <w:p w14:paraId="20A25A89" w14:textId="77777777" w:rsidR="004F426D" w:rsidRPr="001F1616" w:rsidRDefault="004F426D" w:rsidP="004F426D">
      <w:pPr>
        <w:jc w:val="both"/>
        <w:rPr>
          <w:b/>
          <w:sz w:val="22"/>
          <w:szCs w:val="22"/>
          <w:lang w:eastAsia="ro-RO"/>
        </w:rPr>
      </w:pPr>
    </w:p>
    <w:p w14:paraId="0F77F916" w14:textId="77777777" w:rsidR="004F426D" w:rsidRPr="001F1616" w:rsidRDefault="004F426D" w:rsidP="004F426D">
      <w:pPr>
        <w:jc w:val="both"/>
        <w:rPr>
          <w:b/>
          <w:sz w:val="22"/>
          <w:szCs w:val="22"/>
          <w:lang w:eastAsia="ro-RO"/>
        </w:rPr>
      </w:pPr>
      <w:r w:rsidRPr="001F1616">
        <w:rPr>
          <w:b/>
          <w:sz w:val="22"/>
          <w:szCs w:val="22"/>
          <w:lang w:eastAsia="ro-RO"/>
        </w:rPr>
        <w:t>RESUSCITARE</w:t>
      </w:r>
    </w:p>
    <w:p w14:paraId="089B8721" w14:textId="77777777" w:rsidR="004F426D" w:rsidRPr="001F1616" w:rsidRDefault="004F426D" w:rsidP="004F426D">
      <w:pPr>
        <w:jc w:val="both"/>
        <w:rPr>
          <w:sz w:val="22"/>
          <w:szCs w:val="22"/>
          <w:lang w:eastAsia="ro-RO"/>
        </w:rPr>
      </w:pPr>
      <w:r w:rsidRPr="001F1616">
        <w:rPr>
          <w:sz w:val="22"/>
          <w:szCs w:val="22"/>
          <w:lang w:eastAsia="ro-RO"/>
        </w:rPr>
        <w:lastRenderedPageBreak/>
        <w:t xml:space="preserve">1. CPR – Resuscitarea cardiopulmonară </w:t>
      </w:r>
    </w:p>
    <w:p w14:paraId="519BB110" w14:textId="77777777" w:rsidR="004F426D" w:rsidRPr="001F1616" w:rsidRDefault="004F426D" w:rsidP="004F426D">
      <w:pPr>
        <w:jc w:val="both"/>
        <w:rPr>
          <w:sz w:val="22"/>
          <w:szCs w:val="22"/>
          <w:lang w:eastAsia="ro-RO"/>
        </w:rPr>
      </w:pPr>
      <w:r w:rsidRPr="001F1616">
        <w:rPr>
          <w:sz w:val="22"/>
          <w:szCs w:val="22"/>
          <w:lang w:eastAsia="ro-RO"/>
        </w:rPr>
        <w:t xml:space="preserve">2. ACLS – Resuscitarea Cardiacă Avansată </w:t>
      </w:r>
    </w:p>
    <w:p w14:paraId="5CE495DE" w14:textId="77777777" w:rsidR="004F426D" w:rsidRPr="001F1616" w:rsidRDefault="004F426D" w:rsidP="004F426D">
      <w:pPr>
        <w:jc w:val="both"/>
        <w:rPr>
          <w:sz w:val="22"/>
          <w:szCs w:val="22"/>
          <w:lang w:eastAsia="ro-RO"/>
        </w:rPr>
      </w:pPr>
      <w:r w:rsidRPr="001F1616">
        <w:rPr>
          <w:sz w:val="22"/>
          <w:szCs w:val="22"/>
          <w:lang w:eastAsia="ro-RO"/>
        </w:rPr>
        <w:t xml:space="preserve">3. PALS – Resuscitarea Pediatrică Avansată </w:t>
      </w:r>
    </w:p>
    <w:p w14:paraId="4856446F" w14:textId="77777777" w:rsidR="004F426D" w:rsidRPr="001F1616" w:rsidRDefault="004F426D" w:rsidP="004F426D">
      <w:pPr>
        <w:jc w:val="both"/>
        <w:rPr>
          <w:sz w:val="22"/>
          <w:szCs w:val="22"/>
          <w:lang w:eastAsia="ro-RO"/>
        </w:rPr>
      </w:pPr>
      <w:r w:rsidRPr="001F1616">
        <w:rPr>
          <w:sz w:val="22"/>
          <w:szCs w:val="22"/>
          <w:lang w:eastAsia="ro-RO"/>
        </w:rPr>
        <w:t xml:space="preserve">4. Tehnici medicale de urgență </w:t>
      </w:r>
    </w:p>
    <w:p w14:paraId="6E627FBF" w14:textId="77777777" w:rsidR="00B847EF" w:rsidRDefault="00B847EF" w:rsidP="00AE2D88">
      <w:pPr>
        <w:spacing w:line="276" w:lineRule="auto"/>
        <w:ind w:right="-90" w:firstLine="720"/>
        <w:rPr>
          <w:lang w:eastAsia="ro-RO"/>
        </w:rPr>
      </w:pPr>
    </w:p>
    <w:p w14:paraId="6EED4367" w14:textId="0BD5FBCE" w:rsidR="00AE2D88" w:rsidRPr="00860993" w:rsidRDefault="00AE2D88" w:rsidP="00AE2D88">
      <w:pPr>
        <w:spacing w:line="276" w:lineRule="auto"/>
        <w:ind w:right="-90" w:firstLine="720"/>
        <w:rPr>
          <w:b/>
          <w:bCs/>
        </w:rPr>
      </w:pPr>
      <w:r w:rsidRPr="00860993">
        <w:rPr>
          <w:b/>
          <w:bCs/>
        </w:rPr>
        <w:t xml:space="preserve">Relaţii suplimentare la sediul: </w:t>
      </w:r>
      <w:r w:rsidRPr="00860993">
        <w:t>Primăriei Comunei Castelu</w:t>
      </w:r>
      <w:r w:rsidRPr="00860993">
        <w:rPr>
          <w:b/>
          <w:bCs/>
        </w:rPr>
        <w:t xml:space="preserve"> persoană de contact: </w:t>
      </w:r>
      <w:r w:rsidR="004F426D">
        <w:rPr>
          <w:b/>
          <w:bCs/>
        </w:rPr>
        <w:t>Corneliu MIHON</w:t>
      </w:r>
      <w:bookmarkStart w:id="3" w:name="_GoBack"/>
      <w:bookmarkEnd w:id="3"/>
      <w:r w:rsidRPr="00860993">
        <w:rPr>
          <w:b/>
          <w:bCs/>
        </w:rPr>
        <w:t xml:space="preserve"> telefon </w:t>
      </w:r>
      <w:r w:rsidRPr="00860993">
        <w:rPr>
          <w:b/>
        </w:rPr>
        <w:t>0241 811 831.</w:t>
      </w:r>
      <w:r w:rsidRPr="00860993">
        <w:rPr>
          <w:b/>
          <w:bCs/>
        </w:rPr>
        <w:t xml:space="preserve">            </w:t>
      </w:r>
    </w:p>
    <w:p w14:paraId="1F3FBFE1" w14:textId="77777777" w:rsidR="00AE2D88" w:rsidRPr="00BB3DE4" w:rsidRDefault="00AE2D88" w:rsidP="00AE2D88">
      <w:pPr>
        <w:autoSpaceDE w:val="0"/>
        <w:autoSpaceDN w:val="0"/>
        <w:adjustRightInd w:val="0"/>
        <w:ind w:right="-90"/>
        <w:rPr>
          <w:b/>
          <w:bCs/>
        </w:rPr>
      </w:pPr>
    </w:p>
    <w:p w14:paraId="6BB0DF25" w14:textId="77777777" w:rsidR="00AE2D88" w:rsidRPr="00FC6252" w:rsidRDefault="00AE2D88" w:rsidP="00AE2D88">
      <w:pPr>
        <w:rPr>
          <w:b/>
          <w:bCs/>
        </w:rPr>
      </w:pPr>
      <w:r w:rsidRPr="00FC6252">
        <w:rPr>
          <w:b/>
          <w:bCs/>
        </w:rPr>
        <w:t xml:space="preserve">              PRIMAR                                                                       Intocmit de Inspector</w:t>
      </w:r>
    </w:p>
    <w:p w14:paraId="7B6D886C" w14:textId="77777777" w:rsidR="00AE2D88" w:rsidRPr="00FC6252" w:rsidRDefault="00AE2D88" w:rsidP="00AE2D88">
      <w:pPr>
        <w:rPr>
          <w:b/>
          <w:bCs/>
        </w:rPr>
      </w:pPr>
      <w:r w:rsidRPr="00FC6252">
        <w:rPr>
          <w:b/>
          <w:bCs/>
        </w:rPr>
        <w:t xml:space="preserve"> </w:t>
      </w:r>
    </w:p>
    <w:p w14:paraId="34178C59" w14:textId="77777777" w:rsidR="00AE2D88" w:rsidRPr="00860993" w:rsidRDefault="00AE2D88" w:rsidP="00AE2D88">
      <w:pPr>
        <w:rPr>
          <w:b/>
          <w:bCs/>
        </w:rPr>
      </w:pPr>
      <w:r w:rsidRPr="00FC6252">
        <w:rPr>
          <w:b/>
          <w:bCs/>
        </w:rPr>
        <w:t xml:space="preserve">        Nicolae ANGHEL                                                          Iulia – Mădălina BUCUR</w:t>
      </w:r>
    </w:p>
    <w:p w14:paraId="09FD3B26" w14:textId="77777777" w:rsidR="00AE2D88" w:rsidRDefault="00AE2D88" w:rsidP="00AD2DB1">
      <w:pPr>
        <w:rPr>
          <w:sz w:val="28"/>
          <w:szCs w:val="28"/>
        </w:rPr>
      </w:pPr>
    </w:p>
    <w:p w14:paraId="52D2C7EB" w14:textId="77777777" w:rsidR="00AE2D88" w:rsidRDefault="00AE2D88" w:rsidP="00AD2DB1">
      <w:pPr>
        <w:rPr>
          <w:sz w:val="28"/>
          <w:szCs w:val="28"/>
        </w:rPr>
      </w:pPr>
    </w:p>
    <w:p w14:paraId="7B4C552A" w14:textId="77777777" w:rsidR="00AE2D88" w:rsidRDefault="00AE2D88" w:rsidP="00AD2DB1">
      <w:pPr>
        <w:rPr>
          <w:sz w:val="28"/>
          <w:szCs w:val="28"/>
        </w:rPr>
      </w:pPr>
    </w:p>
    <w:p w14:paraId="3A6C2172" w14:textId="77777777" w:rsidR="00AE2D88" w:rsidRDefault="00AE2D88" w:rsidP="00AD2DB1">
      <w:pPr>
        <w:rPr>
          <w:sz w:val="28"/>
          <w:szCs w:val="28"/>
        </w:rPr>
      </w:pPr>
    </w:p>
    <w:p w14:paraId="614BEF8C" w14:textId="77777777" w:rsidR="00AE2D88" w:rsidRDefault="00AE2D88" w:rsidP="00AD2DB1">
      <w:pPr>
        <w:rPr>
          <w:sz w:val="28"/>
          <w:szCs w:val="28"/>
        </w:rPr>
      </w:pPr>
    </w:p>
    <w:p w14:paraId="3931C598" w14:textId="77777777" w:rsidR="00AE2D88" w:rsidRPr="00AD2DB1" w:rsidRDefault="00AE2D88" w:rsidP="00AD2DB1">
      <w:pPr>
        <w:rPr>
          <w:sz w:val="28"/>
          <w:szCs w:val="28"/>
        </w:rPr>
      </w:pPr>
    </w:p>
    <w:sectPr w:rsidR="00AE2D88" w:rsidRPr="00AD2DB1" w:rsidSect="00D32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7854"/>
    <w:multiLevelType w:val="hybridMultilevel"/>
    <w:tmpl w:val="6EF0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1C0A90"/>
    <w:multiLevelType w:val="hybridMultilevel"/>
    <w:tmpl w:val="BE344A58"/>
    <w:lvl w:ilvl="0" w:tplc="8CF646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234DAF"/>
    <w:multiLevelType w:val="multilevel"/>
    <w:tmpl w:val="43234DAF"/>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51AC734C"/>
    <w:multiLevelType w:val="hybridMultilevel"/>
    <w:tmpl w:val="585E7AEC"/>
    <w:lvl w:ilvl="0" w:tplc="FC26E958">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9431D1"/>
    <w:multiLevelType w:val="hybridMultilevel"/>
    <w:tmpl w:val="9A6E104A"/>
    <w:lvl w:ilvl="0" w:tplc="53427EBC">
      <w:start w:val="1"/>
      <w:numFmt w:val="decimal"/>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BEF6E84"/>
    <w:multiLevelType w:val="hybridMultilevel"/>
    <w:tmpl w:val="05B6920C"/>
    <w:lvl w:ilvl="0" w:tplc="B9187A08">
      <w:numFmt w:val="bullet"/>
      <w:lvlText w:val="-"/>
      <w:lvlJc w:val="left"/>
      <w:pPr>
        <w:ind w:left="1065" w:hanging="360"/>
      </w:pPr>
      <w:rPr>
        <w:rFonts w:ascii="Times New Roman" w:eastAsia="Times New Roman"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6">
    <w:nsid w:val="6CF245EA"/>
    <w:multiLevelType w:val="hybridMultilevel"/>
    <w:tmpl w:val="1C7297D2"/>
    <w:lvl w:ilvl="0" w:tplc="A51A77E6">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6E4B77D5"/>
    <w:multiLevelType w:val="hybridMultilevel"/>
    <w:tmpl w:val="72E88E20"/>
    <w:lvl w:ilvl="0" w:tplc="E1C021C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73914673"/>
    <w:multiLevelType w:val="hybridMultilevel"/>
    <w:tmpl w:val="B1CA16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2"/>
  </w:num>
  <w:num w:numId="5">
    <w:abstractNumId w:val="4"/>
  </w:num>
  <w:num w:numId="6">
    <w:abstractNumId w:val="0"/>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CC6"/>
    <w:rsid w:val="00005D18"/>
    <w:rsid w:val="00013F1B"/>
    <w:rsid w:val="00067F64"/>
    <w:rsid w:val="000C78DA"/>
    <w:rsid w:val="000F3FDF"/>
    <w:rsid w:val="00151762"/>
    <w:rsid w:val="00156823"/>
    <w:rsid w:val="00157153"/>
    <w:rsid w:val="001904CF"/>
    <w:rsid w:val="001F1616"/>
    <w:rsid w:val="002A5FEA"/>
    <w:rsid w:val="002D099D"/>
    <w:rsid w:val="002F4F3C"/>
    <w:rsid w:val="00340035"/>
    <w:rsid w:val="003614E5"/>
    <w:rsid w:val="00370AFE"/>
    <w:rsid w:val="00425C2C"/>
    <w:rsid w:val="00434E8F"/>
    <w:rsid w:val="004F426D"/>
    <w:rsid w:val="00502312"/>
    <w:rsid w:val="005028EF"/>
    <w:rsid w:val="00535DD8"/>
    <w:rsid w:val="005C5073"/>
    <w:rsid w:val="005C769C"/>
    <w:rsid w:val="006137E7"/>
    <w:rsid w:val="00653FCF"/>
    <w:rsid w:val="006D6D79"/>
    <w:rsid w:val="006F6B05"/>
    <w:rsid w:val="0070184E"/>
    <w:rsid w:val="007110F3"/>
    <w:rsid w:val="00723B64"/>
    <w:rsid w:val="007B281E"/>
    <w:rsid w:val="007C0381"/>
    <w:rsid w:val="007C190E"/>
    <w:rsid w:val="00831FF1"/>
    <w:rsid w:val="008C3CD2"/>
    <w:rsid w:val="008D6023"/>
    <w:rsid w:val="009156CC"/>
    <w:rsid w:val="009337A2"/>
    <w:rsid w:val="0097391C"/>
    <w:rsid w:val="00A11E74"/>
    <w:rsid w:val="00A127E9"/>
    <w:rsid w:val="00A206B7"/>
    <w:rsid w:val="00A556B4"/>
    <w:rsid w:val="00A668E3"/>
    <w:rsid w:val="00AA3FEB"/>
    <w:rsid w:val="00AC22F8"/>
    <w:rsid w:val="00AD2DB1"/>
    <w:rsid w:val="00AD6DF7"/>
    <w:rsid w:val="00AE0ED5"/>
    <w:rsid w:val="00AE2D88"/>
    <w:rsid w:val="00AF6EA6"/>
    <w:rsid w:val="00B629F9"/>
    <w:rsid w:val="00B847EF"/>
    <w:rsid w:val="00C160D5"/>
    <w:rsid w:val="00C3321A"/>
    <w:rsid w:val="00C53AFF"/>
    <w:rsid w:val="00C62534"/>
    <w:rsid w:val="00CC6CC6"/>
    <w:rsid w:val="00D2188E"/>
    <w:rsid w:val="00D32FD2"/>
    <w:rsid w:val="00D57797"/>
    <w:rsid w:val="00D92DCF"/>
    <w:rsid w:val="00D946E9"/>
    <w:rsid w:val="00E0319B"/>
    <w:rsid w:val="00E43204"/>
    <w:rsid w:val="00ED580C"/>
    <w:rsid w:val="00F62D49"/>
    <w:rsid w:val="00F87920"/>
    <w:rsid w:val="00FB27F4"/>
    <w:rsid w:val="00FC0200"/>
    <w:rsid w:val="00FD6DF8"/>
    <w:rsid w:val="00FF6539"/>
    <w:rsid w:val="00FF6D4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88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2188E"/>
    <w:pPr>
      <w:keepNext/>
      <w:outlineLvl w:val="0"/>
    </w:pPr>
    <w:rPr>
      <w:b/>
      <w:bCs/>
      <w:lang w:val="en-US"/>
    </w:rPr>
  </w:style>
  <w:style w:type="paragraph" w:styleId="Heading5">
    <w:name w:val="heading 5"/>
    <w:basedOn w:val="Normal"/>
    <w:next w:val="Normal"/>
    <w:link w:val="Heading5Char"/>
    <w:qFormat/>
    <w:rsid w:val="00D2188E"/>
    <w:pPr>
      <w:keepNext/>
      <w:ind w:left="720"/>
      <w:jc w:val="both"/>
      <w:outlineLvl w:val="4"/>
    </w:pPr>
    <w:rPr>
      <w:b/>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88E"/>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rsid w:val="00D2188E"/>
    <w:rPr>
      <w:rFonts w:ascii="Times New Roman" w:eastAsia="Times New Roman" w:hAnsi="Times New Roman" w:cs="Times New Roman"/>
      <w:b/>
      <w:sz w:val="24"/>
      <w:szCs w:val="24"/>
      <w:lang w:val="fr-FR"/>
    </w:rPr>
  </w:style>
  <w:style w:type="paragraph" w:styleId="NoSpacing">
    <w:name w:val="No Spacing"/>
    <w:uiPriority w:val="1"/>
    <w:qFormat/>
    <w:rsid w:val="00D2188E"/>
    <w:pPr>
      <w:spacing w:after="0" w:line="240" w:lineRule="auto"/>
    </w:pPr>
    <w:rPr>
      <w:lang w:val="en-US"/>
    </w:rPr>
  </w:style>
  <w:style w:type="paragraph" w:styleId="BalloonText">
    <w:name w:val="Balloon Text"/>
    <w:basedOn w:val="Normal"/>
    <w:link w:val="BalloonTextChar"/>
    <w:uiPriority w:val="99"/>
    <w:semiHidden/>
    <w:unhideWhenUsed/>
    <w:rsid w:val="00AE0ED5"/>
    <w:rPr>
      <w:rFonts w:ascii="Tahoma" w:hAnsi="Tahoma" w:cs="Tahoma"/>
      <w:sz w:val="16"/>
      <w:szCs w:val="16"/>
    </w:rPr>
  </w:style>
  <w:style w:type="character" w:customStyle="1" w:styleId="BalloonTextChar">
    <w:name w:val="Balloon Text Char"/>
    <w:basedOn w:val="DefaultParagraphFont"/>
    <w:link w:val="BalloonText"/>
    <w:uiPriority w:val="99"/>
    <w:semiHidden/>
    <w:rsid w:val="00AE0ED5"/>
    <w:rPr>
      <w:rFonts w:ascii="Tahoma" w:eastAsia="Times New Roman" w:hAnsi="Tahoma" w:cs="Tahoma"/>
      <w:sz w:val="16"/>
      <w:szCs w:val="16"/>
    </w:rPr>
  </w:style>
  <w:style w:type="paragraph" w:styleId="ListParagraph">
    <w:name w:val="List Paragraph"/>
    <w:basedOn w:val="Normal"/>
    <w:uiPriority w:val="34"/>
    <w:qFormat/>
    <w:rsid w:val="000C78DA"/>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831FF1"/>
    <w:rPr>
      <w:color w:val="0000FF"/>
      <w:u w:val="single"/>
    </w:rPr>
  </w:style>
  <w:style w:type="character" w:styleId="Strong">
    <w:name w:val="Strong"/>
    <w:uiPriority w:val="22"/>
    <w:qFormat/>
    <w:rsid w:val="00AE2D88"/>
    <w:rPr>
      <w:rFonts w:cs="Times New Roman"/>
      <w:b/>
      <w:bCs/>
    </w:rPr>
  </w:style>
  <w:style w:type="paragraph" w:styleId="NormalWeb">
    <w:name w:val="Normal (Web)"/>
    <w:basedOn w:val="Normal"/>
    <w:uiPriority w:val="99"/>
    <w:unhideWhenUsed/>
    <w:rsid w:val="00AE2D88"/>
    <w:pPr>
      <w:spacing w:before="100" w:beforeAutospacing="1" w:after="100" w:afterAutospacing="1"/>
    </w:pPr>
    <w:rPr>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88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2188E"/>
    <w:pPr>
      <w:keepNext/>
      <w:outlineLvl w:val="0"/>
    </w:pPr>
    <w:rPr>
      <w:b/>
      <w:bCs/>
      <w:lang w:val="en-US"/>
    </w:rPr>
  </w:style>
  <w:style w:type="paragraph" w:styleId="Heading5">
    <w:name w:val="heading 5"/>
    <w:basedOn w:val="Normal"/>
    <w:next w:val="Normal"/>
    <w:link w:val="Heading5Char"/>
    <w:qFormat/>
    <w:rsid w:val="00D2188E"/>
    <w:pPr>
      <w:keepNext/>
      <w:ind w:left="720"/>
      <w:jc w:val="both"/>
      <w:outlineLvl w:val="4"/>
    </w:pPr>
    <w:rPr>
      <w:b/>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88E"/>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rsid w:val="00D2188E"/>
    <w:rPr>
      <w:rFonts w:ascii="Times New Roman" w:eastAsia="Times New Roman" w:hAnsi="Times New Roman" w:cs="Times New Roman"/>
      <w:b/>
      <w:sz w:val="24"/>
      <w:szCs w:val="24"/>
      <w:lang w:val="fr-FR"/>
    </w:rPr>
  </w:style>
  <w:style w:type="paragraph" w:styleId="NoSpacing">
    <w:name w:val="No Spacing"/>
    <w:uiPriority w:val="1"/>
    <w:qFormat/>
    <w:rsid w:val="00D2188E"/>
    <w:pPr>
      <w:spacing w:after="0" w:line="240" w:lineRule="auto"/>
    </w:pPr>
    <w:rPr>
      <w:lang w:val="en-US"/>
    </w:rPr>
  </w:style>
  <w:style w:type="paragraph" w:styleId="BalloonText">
    <w:name w:val="Balloon Text"/>
    <w:basedOn w:val="Normal"/>
    <w:link w:val="BalloonTextChar"/>
    <w:uiPriority w:val="99"/>
    <w:semiHidden/>
    <w:unhideWhenUsed/>
    <w:rsid w:val="00AE0ED5"/>
    <w:rPr>
      <w:rFonts w:ascii="Tahoma" w:hAnsi="Tahoma" w:cs="Tahoma"/>
      <w:sz w:val="16"/>
      <w:szCs w:val="16"/>
    </w:rPr>
  </w:style>
  <w:style w:type="character" w:customStyle="1" w:styleId="BalloonTextChar">
    <w:name w:val="Balloon Text Char"/>
    <w:basedOn w:val="DefaultParagraphFont"/>
    <w:link w:val="BalloonText"/>
    <w:uiPriority w:val="99"/>
    <w:semiHidden/>
    <w:rsid w:val="00AE0ED5"/>
    <w:rPr>
      <w:rFonts w:ascii="Tahoma" w:eastAsia="Times New Roman" w:hAnsi="Tahoma" w:cs="Tahoma"/>
      <w:sz w:val="16"/>
      <w:szCs w:val="16"/>
    </w:rPr>
  </w:style>
  <w:style w:type="paragraph" w:styleId="ListParagraph">
    <w:name w:val="List Paragraph"/>
    <w:basedOn w:val="Normal"/>
    <w:uiPriority w:val="34"/>
    <w:qFormat/>
    <w:rsid w:val="000C78DA"/>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831FF1"/>
    <w:rPr>
      <w:color w:val="0000FF"/>
      <w:u w:val="single"/>
    </w:rPr>
  </w:style>
  <w:style w:type="character" w:styleId="Strong">
    <w:name w:val="Strong"/>
    <w:uiPriority w:val="22"/>
    <w:qFormat/>
    <w:rsid w:val="00AE2D88"/>
    <w:rPr>
      <w:rFonts w:cs="Times New Roman"/>
      <w:b/>
      <w:bCs/>
    </w:rPr>
  </w:style>
  <w:style w:type="paragraph" w:styleId="NormalWeb">
    <w:name w:val="Normal (Web)"/>
    <w:basedOn w:val="Normal"/>
    <w:uiPriority w:val="99"/>
    <w:unhideWhenUsed/>
    <w:rsid w:val="00AE2D88"/>
    <w:pPr>
      <w:spacing w:before="100" w:beforeAutospacing="1" w:after="100" w:afterAutospacing="1"/>
    </w:pPr>
    <w:rPr>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8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1266</TotalTime>
  <Pages>6</Pages>
  <Words>2307</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 Mihon</dc:creator>
  <cp:keywords/>
  <dc:description/>
  <cp:lastModifiedBy>user</cp:lastModifiedBy>
  <cp:revision>14</cp:revision>
  <cp:lastPrinted>2023-08-07T12:03:00Z</cp:lastPrinted>
  <dcterms:created xsi:type="dcterms:W3CDTF">2021-08-31T12:18:00Z</dcterms:created>
  <dcterms:modified xsi:type="dcterms:W3CDTF">2023-08-11T08:07:00Z</dcterms:modified>
</cp:coreProperties>
</file>